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24D967" w14:textId="78528CF5" w:rsidR="007C04D9" w:rsidRPr="009B4016" w:rsidRDefault="007C04D9" w:rsidP="007C04D9">
      <w:pPr>
        <w:rPr>
          <w:rFonts w:ascii="Helvetica Neue Thin" w:hAnsi="Helvetica Neue Thin"/>
        </w:rPr>
      </w:pPr>
    </w:p>
    <w:p w14:paraId="3CB520BC" w14:textId="4E4FD555" w:rsidR="007C04D9" w:rsidRPr="009B4016" w:rsidRDefault="007C04D9" w:rsidP="007C04D9">
      <w:pPr>
        <w:rPr>
          <w:rFonts w:ascii="Helvetica Neue Thin" w:hAnsi="Helvetica Neue Thin"/>
        </w:rPr>
      </w:pPr>
    </w:p>
    <w:p w14:paraId="0BB58E63" w14:textId="6AB2474D" w:rsidR="007C04D9" w:rsidRPr="009B4016" w:rsidRDefault="007C04D9" w:rsidP="007C04D9">
      <w:pPr>
        <w:rPr>
          <w:rFonts w:ascii="Helvetica Neue Thin" w:hAnsi="Helvetica Neue Thin"/>
        </w:rPr>
      </w:pPr>
    </w:p>
    <w:p w14:paraId="4F242762" w14:textId="40E2AB88" w:rsidR="007C04D9" w:rsidRPr="009B4016" w:rsidRDefault="007C04D9" w:rsidP="007C04D9">
      <w:pPr>
        <w:rPr>
          <w:rFonts w:ascii="Helvetica Neue Thin" w:hAnsi="Helvetica Neue Thin"/>
        </w:rPr>
      </w:pPr>
    </w:p>
    <w:p w14:paraId="3907B604" w14:textId="25E66DC5" w:rsidR="007C04D9" w:rsidRPr="009B4016" w:rsidRDefault="007C04D9" w:rsidP="007C04D9">
      <w:pPr>
        <w:rPr>
          <w:rFonts w:ascii="Helvetica Neue Thin" w:hAnsi="Helvetica Neue Thin"/>
        </w:rPr>
      </w:pPr>
    </w:p>
    <w:p w14:paraId="77DE8201" w14:textId="57576A65" w:rsidR="008F3A7A" w:rsidRPr="009B4016" w:rsidRDefault="008F3A7A" w:rsidP="007C04D9">
      <w:pPr>
        <w:rPr>
          <w:rFonts w:ascii="Helvetica Neue Thin" w:hAnsi="Helvetica Neue Thin"/>
        </w:rPr>
      </w:pPr>
    </w:p>
    <w:p w14:paraId="2E2E564D" w14:textId="2F3C3A59" w:rsidR="008F3A7A" w:rsidRPr="009B4016" w:rsidRDefault="008F3A7A" w:rsidP="007C04D9">
      <w:pPr>
        <w:rPr>
          <w:rFonts w:ascii="Helvetica Neue Thin" w:hAnsi="Helvetica Neue Thin"/>
        </w:rPr>
      </w:pPr>
    </w:p>
    <w:p w14:paraId="42B19E37" w14:textId="071A07EC" w:rsidR="007C04D9" w:rsidRPr="009B4016" w:rsidRDefault="00D932A4" w:rsidP="008F3A7A">
      <w:pPr>
        <w:jc w:val="center"/>
        <w:rPr>
          <w:rFonts w:ascii="Helvetica Neue Thin" w:hAnsi="Helvetica Neue Thin"/>
        </w:rPr>
      </w:pPr>
      <w:r>
        <w:rPr>
          <w:rFonts w:ascii="Helvetica Neue Thin" w:hAnsi="Helvetica Neue Thin"/>
          <w:noProof/>
          <w:lang w:val="en-IN"/>
        </w:rPr>
        <w:drawing>
          <wp:anchor distT="0" distB="0" distL="114300" distR="114300" simplePos="0" relativeHeight="251664384" behindDoc="0" locked="0" layoutInCell="1" allowOverlap="1" wp14:anchorId="21420BB9" wp14:editId="00CEF9AA">
            <wp:simplePos x="0" y="0"/>
            <wp:positionH relativeFrom="column">
              <wp:posOffset>-38100</wp:posOffset>
            </wp:positionH>
            <wp:positionV relativeFrom="paragraph">
              <wp:posOffset>59690</wp:posOffset>
            </wp:positionV>
            <wp:extent cx="2945765" cy="1226185"/>
            <wp:effectExtent l="0" t="0" r="0" b="0"/>
            <wp:wrapTight wrapText="bothSides">
              <wp:wrapPolygon edited="0">
                <wp:start x="3539" y="1342"/>
                <wp:lineTo x="745" y="8501"/>
                <wp:lineTo x="745" y="13871"/>
                <wp:lineTo x="4656" y="16555"/>
                <wp:lineTo x="10616" y="17450"/>
                <wp:lineTo x="13782" y="17450"/>
                <wp:lineTo x="18625" y="16555"/>
                <wp:lineTo x="20860" y="14318"/>
                <wp:lineTo x="20673" y="6264"/>
                <wp:lineTo x="16948" y="4474"/>
                <wp:lineTo x="5215" y="1342"/>
                <wp:lineTo x="3539" y="1342"/>
              </wp:wrapPolygon>
            </wp:wrapTight>
            <wp:docPr id="2" name="Picture 2" descr="../Logos/Saphire%20Logo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s/Saphire%20Logo_1.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45765" cy="12261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D0CE4B" w14:textId="1EE9B6E4" w:rsidR="005D525E" w:rsidRDefault="005D525E" w:rsidP="009B4016">
      <w:pPr>
        <w:rPr>
          <w:rFonts w:ascii="Helvetica Neue Thin" w:hAnsi="Helvetica Neue Thin"/>
        </w:rPr>
      </w:pPr>
    </w:p>
    <w:p w14:paraId="5744DC4B" w14:textId="1EA09C94" w:rsidR="00FB7693" w:rsidRDefault="00FB7693" w:rsidP="009B4016">
      <w:pPr>
        <w:rPr>
          <w:rFonts w:ascii="Helvetica Neue Thin" w:hAnsi="Helvetica Neue Thin"/>
        </w:rPr>
      </w:pPr>
    </w:p>
    <w:p w14:paraId="07C4088F" w14:textId="0FDAF991" w:rsidR="00FB7693" w:rsidRDefault="00FB7693" w:rsidP="009B4016">
      <w:pPr>
        <w:rPr>
          <w:rFonts w:ascii="Helvetica Neue Thin" w:hAnsi="Helvetica Neue Thin"/>
        </w:rPr>
      </w:pPr>
    </w:p>
    <w:p w14:paraId="06890B3A" w14:textId="327C759D" w:rsidR="00FB7693" w:rsidRDefault="00FB7693" w:rsidP="009B4016">
      <w:pPr>
        <w:rPr>
          <w:rFonts w:ascii="Helvetica Neue Thin" w:hAnsi="Helvetica Neue Thin"/>
        </w:rPr>
      </w:pPr>
    </w:p>
    <w:p w14:paraId="5280692A" w14:textId="28CF4ED8" w:rsidR="00FB7693" w:rsidRDefault="00FB7693" w:rsidP="009B4016">
      <w:pPr>
        <w:rPr>
          <w:rFonts w:ascii="Helvetica Neue Thin" w:hAnsi="Helvetica Neue Thin"/>
        </w:rPr>
      </w:pPr>
    </w:p>
    <w:p w14:paraId="234F59D5" w14:textId="34107296" w:rsidR="00FB7693" w:rsidRDefault="00D932A4" w:rsidP="009B4016">
      <w:pPr>
        <w:rPr>
          <w:rFonts w:ascii="Helvetica Neue Thin" w:hAnsi="Helvetica Neue Thin"/>
        </w:rPr>
      </w:pPr>
      <w:r>
        <w:rPr>
          <w:b/>
          <w:noProof/>
          <w:lang w:val="en-IN"/>
        </w:rPr>
        <w:drawing>
          <wp:anchor distT="0" distB="0" distL="114300" distR="114300" simplePos="0" relativeHeight="251663360" behindDoc="1" locked="0" layoutInCell="1" allowOverlap="1" wp14:anchorId="6898E487" wp14:editId="3AB46F59">
            <wp:simplePos x="0" y="0"/>
            <wp:positionH relativeFrom="column">
              <wp:posOffset>-1045845</wp:posOffset>
            </wp:positionH>
            <wp:positionV relativeFrom="paragraph">
              <wp:posOffset>321945</wp:posOffset>
            </wp:positionV>
            <wp:extent cx="6802345" cy="1943635"/>
            <wp:effectExtent l="0" t="0" r="5080" b="12700"/>
            <wp:wrapNone/>
            <wp:docPr id="1" name="Picture 1" descr="/Users/Kiran/Desktop/SapphireIM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Kiran/Desktop/SapphireIMS.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802345" cy="19436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6361799" w14:textId="174B25F1" w:rsidR="00FB7693" w:rsidRDefault="00FB7693" w:rsidP="009B4016">
      <w:pPr>
        <w:rPr>
          <w:rFonts w:ascii="Helvetica Neue Thin" w:hAnsi="Helvetica Neue Thin"/>
        </w:rPr>
      </w:pPr>
    </w:p>
    <w:p w14:paraId="54340C8B" w14:textId="0F73ED96" w:rsidR="00FB7693" w:rsidRDefault="00FB7693" w:rsidP="009B4016">
      <w:pPr>
        <w:rPr>
          <w:rFonts w:ascii="Helvetica Neue Thin" w:hAnsi="Helvetica Neue Thin"/>
        </w:rPr>
      </w:pPr>
    </w:p>
    <w:p w14:paraId="6BD200AB" w14:textId="436A70F3" w:rsidR="00FB7693" w:rsidRDefault="00FB7693" w:rsidP="009B4016">
      <w:pPr>
        <w:rPr>
          <w:rFonts w:ascii="Helvetica Neue Thin" w:hAnsi="Helvetica Neue Thin"/>
        </w:rPr>
      </w:pPr>
    </w:p>
    <w:p w14:paraId="72708798" w14:textId="562AD8F3" w:rsidR="00FB7693" w:rsidRDefault="00372A9D" w:rsidP="009B4016">
      <w:pPr>
        <w:rPr>
          <w:rFonts w:ascii="Helvetica Neue Thin" w:hAnsi="Helvetica Neue Thin"/>
        </w:rPr>
      </w:pPr>
      <w:r w:rsidRPr="009B4016">
        <w:rPr>
          <w:rFonts w:ascii="Helvetica Neue Thin" w:hAnsi="Helvetica Neue Thin"/>
          <w:noProof/>
          <w:lang w:val="en-IN"/>
        </w:rPr>
        <mc:AlternateContent>
          <mc:Choice Requires="wps">
            <w:drawing>
              <wp:anchor distT="0" distB="0" distL="114300" distR="114300" simplePos="0" relativeHeight="251662336" behindDoc="0" locked="0" layoutInCell="1" allowOverlap="1" wp14:anchorId="5A53E0A6" wp14:editId="144D31F2">
                <wp:simplePos x="0" y="0"/>
                <wp:positionH relativeFrom="column">
                  <wp:posOffset>-628650</wp:posOffset>
                </wp:positionH>
                <wp:positionV relativeFrom="paragraph">
                  <wp:posOffset>217805</wp:posOffset>
                </wp:positionV>
                <wp:extent cx="4886325" cy="1409700"/>
                <wp:effectExtent l="0" t="0" r="0" b="0"/>
                <wp:wrapThrough wrapText="bothSides">
                  <wp:wrapPolygon edited="0">
                    <wp:start x="0" y="0"/>
                    <wp:lineTo x="0" y="21600"/>
                    <wp:lineTo x="21600" y="21600"/>
                    <wp:lineTo x="21600" y="0"/>
                  </wp:wrapPolygon>
                </wp:wrapThrough>
                <wp:docPr id="9" name="Rectangle 4"/>
                <wp:cNvGraphicFramePr/>
                <a:graphic xmlns:a="http://schemas.openxmlformats.org/drawingml/2006/main">
                  <a:graphicData uri="http://schemas.microsoft.com/office/word/2010/wordprocessingShape">
                    <wps:wsp>
                      <wps:cNvSpPr/>
                      <wps:spPr>
                        <a:xfrm>
                          <a:off x="0" y="0"/>
                          <a:ext cx="4886325" cy="1409700"/>
                        </a:xfrm>
                        <a:prstGeom prst="rect">
                          <a:avLst/>
                        </a:prstGeom>
                      </wps:spPr>
                      <wps:txbx>
                        <w:txbxContent>
                          <w:p w14:paraId="0D6AD1AC" w14:textId="61772C04" w:rsidR="00372A9D" w:rsidRDefault="00372A9D" w:rsidP="00372A9D">
                            <w:pPr>
                              <w:pStyle w:val="NormalWeb"/>
                              <w:spacing w:after="0"/>
                              <w:textAlignment w:val="baseline"/>
                              <w:rPr>
                                <w:rFonts w:ascii="Calibri Light" w:eastAsia="Helvetica Neue Thin" w:hAnsi="Calibri Light" w:cs="Helvetica Neue Thin"/>
                                <w:color w:val="FFFFFF"/>
                                <w:kern w:val="24"/>
                                <w:sz w:val="48"/>
                                <w:szCs w:val="48"/>
                                <w:lang w:val="en-US"/>
                              </w:rPr>
                            </w:pPr>
                            <w:r>
                              <w:rPr>
                                <w:rFonts w:ascii="Calibri Light" w:eastAsia="Helvetica Neue Thin" w:hAnsi="Calibri Light" w:cs="Helvetica Neue Thin"/>
                                <w:color w:val="FFFFFF"/>
                                <w:kern w:val="24"/>
                                <w:sz w:val="48"/>
                                <w:szCs w:val="48"/>
                                <w:lang w:val="en-US"/>
                              </w:rPr>
                              <w:t>SapphireIMS Cloud Connector Plugin</w:t>
                            </w:r>
                          </w:p>
                          <w:p w14:paraId="55FA77BE" w14:textId="7AB8832C" w:rsidR="00372A9D" w:rsidRDefault="00372A9D" w:rsidP="00372A9D">
                            <w:pPr>
                              <w:pStyle w:val="NormalWeb"/>
                              <w:spacing w:before="0" w:beforeAutospacing="0" w:after="0" w:afterAutospacing="0"/>
                              <w:textAlignment w:val="baseline"/>
                              <w:rPr>
                                <w:rFonts w:ascii="Calibri Light" w:eastAsia="Helvetica Neue Thin" w:hAnsi="Calibri Light" w:cs="Helvetica Neue Thin"/>
                                <w:color w:val="FFFFFF"/>
                                <w:kern w:val="24"/>
                                <w:lang w:val="en-US"/>
                              </w:rPr>
                            </w:pPr>
                            <w:r w:rsidRPr="00E318CE">
                              <w:rPr>
                                <w:rFonts w:ascii="Calibri Light" w:eastAsia="Helvetica Neue Thin" w:hAnsi="Calibri Light" w:cs="Helvetica Neue Thin"/>
                                <w:color w:val="FFFFFF"/>
                                <w:kern w:val="24"/>
                                <w:lang w:val="en-US"/>
                              </w:rPr>
                              <w:t>Version: 1.</w:t>
                            </w:r>
                            <w:r w:rsidR="0017070F">
                              <w:rPr>
                                <w:rFonts w:ascii="Calibri Light" w:eastAsia="Helvetica Neue Thin" w:hAnsi="Calibri Light" w:cs="Helvetica Neue Thin"/>
                                <w:color w:val="FFFFFF"/>
                                <w:kern w:val="24"/>
                                <w:lang w:val="en-US"/>
                              </w:rPr>
                              <w:t>0</w:t>
                            </w:r>
                            <w:r w:rsidRPr="00E318CE">
                              <w:rPr>
                                <w:rFonts w:ascii="Calibri Light" w:eastAsia="Helvetica Neue Thin" w:hAnsi="Calibri Light" w:cs="Helvetica Neue Thin"/>
                                <w:color w:val="FFFFFF"/>
                                <w:kern w:val="24"/>
                                <w:lang w:val="en-US"/>
                              </w:rPr>
                              <w:t xml:space="preserve">, </w:t>
                            </w:r>
                            <w:r>
                              <w:rPr>
                                <w:rFonts w:ascii="Calibri Light" w:eastAsia="Helvetica Neue Thin" w:hAnsi="Calibri Light" w:cs="Helvetica Neue Thin"/>
                                <w:color w:val="FFFFFF"/>
                                <w:kern w:val="24"/>
                                <w:lang w:val="en-US"/>
                              </w:rPr>
                              <w:t>compatible with patch SAPP_</w:t>
                            </w:r>
                            <w:r w:rsidR="0017070F">
                              <w:rPr>
                                <w:rFonts w:ascii="Calibri Light" w:eastAsia="Helvetica Neue Thin" w:hAnsi="Calibri Light" w:cs="Helvetica Neue Thin"/>
                                <w:color w:val="FFFFFF"/>
                                <w:kern w:val="24"/>
                                <w:lang w:val="en-US"/>
                              </w:rPr>
                              <w:t>50</w:t>
                            </w:r>
                            <w:r w:rsidR="000F3266">
                              <w:rPr>
                                <w:rFonts w:ascii="Calibri Light" w:eastAsia="Helvetica Neue Thin" w:hAnsi="Calibri Light" w:cs="Helvetica Neue Thin"/>
                                <w:color w:val="FFFFFF"/>
                                <w:kern w:val="24"/>
                                <w:lang w:val="en-US"/>
                              </w:rPr>
                              <w:t>00</w:t>
                            </w:r>
                            <w:r>
                              <w:rPr>
                                <w:rFonts w:ascii="Calibri Light" w:eastAsia="Helvetica Neue Thin" w:hAnsi="Calibri Light" w:cs="Helvetica Neue Thin"/>
                                <w:color w:val="FFFFFF"/>
                                <w:kern w:val="24"/>
                                <w:lang w:val="en-US"/>
                              </w:rPr>
                              <w:t xml:space="preserve"> and onwards</w:t>
                            </w:r>
                          </w:p>
                          <w:p w14:paraId="04D0A013" w14:textId="17F223F7" w:rsidR="00372A9D" w:rsidRPr="00E318CE" w:rsidRDefault="00910726" w:rsidP="00372A9D">
                            <w:pPr>
                              <w:pStyle w:val="NormalWeb"/>
                              <w:spacing w:before="0" w:beforeAutospacing="0" w:after="0" w:afterAutospacing="0"/>
                              <w:textAlignment w:val="baseline"/>
                              <w:rPr>
                                <w:rFonts w:ascii="Calibri Light" w:eastAsia="Helvetica Neue Thin" w:hAnsi="Calibri Light" w:cs="Helvetica Neue Thin"/>
                                <w:color w:val="FFFFFF"/>
                                <w:kern w:val="24"/>
                                <w:lang w:val="en-US"/>
                              </w:rPr>
                            </w:pPr>
                            <w:r>
                              <w:rPr>
                                <w:rFonts w:ascii="Calibri Light" w:eastAsia="Helvetica Neue Thin" w:hAnsi="Calibri Light" w:cs="Helvetica Neue Thin"/>
                                <w:color w:val="FFFFFF"/>
                                <w:kern w:val="24"/>
                                <w:lang w:val="en-US"/>
                              </w:rPr>
                              <w:t>Last Modified D</w:t>
                            </w:r>
                            <w:r w:rsidR="00372A9D">
                              <w:rPr>
                                <w:rFonts w:ascii="Calibri Light" w:eastAsia="Helvetica Neue Thin" w:hAnsi="Calibri Light" w:cs="Helvetica Neue Thin"/>
                                <w:color w:val="FFFFFF"/>
                                <w:kern w:val="24"/>
                                <w:lang w:val="en-US"/>
                              </w:rPr>
                              <w:t>ate: 03-</w:t>
                            </w:r>
                            <w:r w:rsidR="001011E8">
                              <w:rPr>
                                <w:rFonts w:ascii="Calibri Light" w:eastAsia="Helvetica Neue Thin" w:hAnsi="Calibri Light" w:cs="Helvetica Neue Thin"/>
                                <w:color w:val="FFFFFF"/>
                                <w:kern w:val="24"/>
                                <w:lang w:val="en-US"/>
                              </w:rPr>
                              <w:t>SEP</w:t>
                            </w:r>
                            <w:r w:rsidR="00372A9D">
                              <w:rPr>
                                <w:rFonts w:ascii="Calibri Light" w:eastAsia="Helvetica Neue Thin" w:hAnsi="Calibri Light" w:cs="Helvetica Neue Thin"/>
                                <w:color w:val="FFFFFF"/>
                                <w:kern w:val="24"/>
                                <w:lang w:val="en-US"/>
                              </w:rPr>
                              <w:t>-</w:t>
                            </w:r>
                            <w:r w:rsidR="00587E41">
                              <w:rPr>
                                <w:rFonts w:ascii="Calibri Light" w:eastAsia="Helvetica Neue Thin" w:hAnsi="Calibri Light" w:cs="Helvetica Neue Thin"/>
                                <w:color w:val="FFFFFF"/>
                                <w:kern w:val="24"/>
                                <w:lang w:val="en-US"/>
                              </w:rPr>
                              <w:t>2018</w:t>
                            </w:r>
                          </w:p>
                          <w:p w14:paraId="68191E7B" w14:textId="3CE9BCB4" w:rsidR="009B4016" w:rsidRPr="001810CE" w:rsidRDefault="009B4016" w:rsidP="009B4016">
                            <w:pPr>
                              <w:pStyle w:val="NormalWeb"/>
                              <w:spacing w:after="0"/>
                              <w:textAlignment w:val="baseline"/>
                              <w:rPr>
                                <w:rFonts w:ascii="Calibri Light" w:eastAsia="Helvetica Neue Thin" w:hAnsi="Calibri Light" w:cs="Helvetica Neue Thin"/>
                                <w:color w:val="FFFFFF"/>
                                <w:kern w:val="24"/>
                                <w:sz w:val="48"/>
                                <w:szCs w:val="48"/>
                                <w:lang w:val="en-US"/>
                              </w:rPr>
                            </w:pP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5A53E0A6" id="Rectangle 4" o:spid="_x0000_s1026" style="position:absolute;margin-left:-49.5pt;margin-top:17.15pt;width:384.75pt;height:11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" filled="f" stroked="f">
                <v:textbox>
                  <w:txbxContent>
                    <w:p w14:paraId="0D6AD1AC" w14:textId="61772C04" w:rsidR="00372A9D" w:rsidRDefault="00372A9D" w:rsidP="00372A9D">
                      <w:pPr>
                        <w:pStyle w:val="NormalWeb"/>
                        <w:spacing w:after="0"/>
                        <w:textAlignment w:val="baseline"/>
                        <w:rPr>
                          <w:rFonts w:ascii="Calibri Light" w:eastAsia="Helvetica Neue Thin" w:hAnsi="Calibri Light" w:cs="Helvetica Neue Thin"/>
                          <w:color w:val="FFFFFF"/>
                          <w:kern w:val="24"/>
                          <w:sz w:val="48"/>
                          <w:szCs w:val="48"/>
                          <w:lang w:val="en-US"/>
                        </w:rPr>
                      </w:pPr>
                      <w:r>
                        <w:rPr>
                          <w:rFonts w:ascii="Calibri Light" w:eastAsia="Helvetica Neue Thin" w:hAnsi="Calibri Light" w:cs="Helvetica Neue Thin"/>
                          <w:color w:val="FFFFFF"/>
                          <w:kern w:val="24"/>
                          <w:sz w:val="48"/>
                          <w:szCs w:val="48"/>
                          <w:lang w:val="en-US"/>
                        </w:rPr>
                        <w:t>SapphireIMS Cloud Connector Plugin</w:t>
                      </w:r>
                    </w:p>
                    <w:p w14:paraId="55FA77BE" w14:textId="7AB8832C" w:rsidR="00372A9D" w:rsidRDefault="00372A9D" w:rsidP="00372A9D">
                      <w:pPr>
                        <w:pStyle w:val="NormalWeb"/>
                        <w:spacing w:before="0" w:beforeAutospacing="0" w:after="0" w:afterAutospacing="0"/>
                        <w:textAlignment w:val="baseline"/>
                        <w:rPr>
                          <w:rFonts w:ascii="Calibri Light" w:eastAsia="Helvetica Neue Thin" w:hAnsi="Calibri Light" w:cs="Helvetica Neue Thin"/>
                          <w:color w:val="FFFFFF"/>
                          <w:kern w:val="24"/>
                          <w:lang w:val="en-US"/>
                        </w:rPr>
                      </w:pPr>
                      <w:r w:rsidRPr="00E318CE">
                        <w:rPr>
                          <w:rFonts w:ascii="Calibri Light" w:eastAsia="Helvetica Neue Thin" w:hAnsi="Calibri Light" w:cs="Helvetica Neue Thin"/>
                          <w:color w:val="FFFFFF"/>
                          <w:kern w:val="24"/>
                          <w:lang w:val="en-US"/>
                        </w:rPr>
                        <w:t>Version: 1.</w:t>
                      </w:r>
                      <w:r w:rsidR="0017070F">
                        <w:rPr>
                          <w:rFonts w:ascii="Calibri Light" w:eastAsia="Helvetica Neue Thin" w:hAnsi="Calibri Light" w:cs="Helvetica Neue Thin"/>
                          <w:color w:val="FFFFFF"/>
                          <w:kern w:val="24"/>
                          <w:lang w:val="en-US"/>
                        </w:rPr>
                        <w:t>0</w:t>
                      </w:r>
                      <w:r w:rsidRPr="00E318CE">
                        <w:rPr>
                          <w:rFonts w:ascii="Calibri Light" w:eastAsia="Helvetica Neue Thin" w:hAnsi="Calibri Light" w:cs="Helvetica Neue Thin"/>
                          <w:color w:val="FFFFFF"/>
                          <w:kern w:val="24"/>
                          <w:lang w:val="en-US"/>
                        </w:rPr>
                        <w:t xml:space="preserve">, </w:t>
                      </w:r>
                      <w:r>
                        <w:rPr>
                          <w:rFonts w:ascii="Calibri Light" w:eastAsia="Helvetica Neue Thin" w:hAnsi="Calibri Light" w:cs="Helvetica Neue Thin"/>
                          <w:color w:val="FFFFFF"/>
                          <w:kern w:val="24"/>
                          <w:lang w:val="en-US"/>
                        </w:rPr>
                        <w:t>compatible with patch SAPP_</w:t>
                      </w:r>
                      <w:r w:rsidR="0017070F">
                        <w:rPr>
                          <w:rFonts w:ascii="Calibri Light" w:eastAsia="Helvetica Neue Thin" w:hAnsi="Calibri Light" w:cs="Helvetica Neue Thin"/>
                          <w:color w:val="FFFFFF"/>
                          <w:kern w:val="24"/>
                          <w:lang w:val="en-US"/>
                        </w:rPr>
                        <w:t>50</w:t>
                      </w:r>
                      <w:r w:rsidR="000F3266">
                        <w:rPr>
                          <w:rFonts w:ascii="Calibri Light" w:eastAsia="Helvetica Neue Thin" w:hAnsi="Calibri Light" w:cs="Helvetica Neue Thin"/>
                          <w:color w:val="FFFFFF"/>
                          <w:kern w:val="24"/>
                          <w:lang w:val="en-US"/>
                        </w:rPr>
                        <w:t>00</w:t>
                      </w:r>
                      <w:r>
                        <w:rPr>
                          <w:rFonts w:ascii="Calibri Light" w:eastAsia="Helvetica Neue Thin" w:hAnsi="Calibri Light" w:cs="Helvetica Neue Thin"/>
                          <w:color w:val="FFFFFF"/>
                          <w:kern w:val="24"/>
                          <w:lang w:val="en-US"/>
                        </w:rPr>
                        <w:t xml:space="preserve"> and onwards</w:t>
                      </w:r>
                    </w:p>
                    <w:p w14:paraId="04D0A013" w14:textId="17F223F7" w:rsidR="00372A9D" w:rsidRPr="00E318CE" w:rsidRDefault="00910726" w:rsidP="00372A9D">
                      <w:pPr>
                        <w:pStyle w:val="NormalWeb"/>
                        <w:spacing w:before="0" w:beforeAutospacing="0" w:after="0" w:afterAutospacing="0"/>
                        <w:textAlignment w:val="baseline"/>
                        <w:rPr>
                          <w:rFonts w:ascii="Calibri Light" w:eastAsia="Helvetica Neue Thin" w:hAnsi="Calibri Light" w:cs="Helvetica Neue Thin"/>
                          <w:color w:val="FFFFFF"/>
                          <w:kern w:val="24"/>
                          <w:lang w:val="en-US"/>
                        </w:rPr>
                      </w:pPr>
                      <w:r>
                        <w:rPr>
                          <w:rFonts w:ascii="Calibri Light" w:eastAsia="Helvetica Neue Thin" w:hAnsi="Calibri Light" w:cs="Helvetica Neue Thin"/>
                          <w:color w:val="FFFFFF"/>
                          <w:kern w:val="24"/>
                          <w:lang w:val="en-US"/>
                        </w:rPr>
                        <w:t>Last Modified D</w:t>
                      </w:r>
                      <w:r w:rsidR="00372A9D">
                        <w:rPr>
                          <w:rFonts w:ascii="Calibri Light" w:eastAsia="Helvetica Neue Thin" w:hAnsi="Calibri Light" w:cs="Helvetica Neue Thin"/>
                          <w:color w:val="FFFFFF"/>
                          <w:kern w:val="24"/>
                          <w:lang w:val="en-US"/>
                        </w:rPr>
                        <w:t>ate: 03-</w:t>
                      </w:r>
                      <w:r w:rsidR="001011E8">
                        <w:rPr>
                          <w:rFonts w:ascii="Calibri Light" w:eastAsia="Helvetica Neue Thin" w:hAnsi="Calibri Light" w:cs="Helvetica Neue Thin"/>
                          <w:color w:val="FFFFFF"/>
                          <w:kern w:val="24"/>
                          <w:lang w:val="en-US"/>
                        </w:rPr>
                        <w:t>SEP</w:t>
                      </w:r>
                      <w:r w:rsidR="00372A9D">
                        <w:rPr>
                          <w:rFonts w:ascii="Calibri Light" w:eastAsia="Helvetica Neue Thin" w:hAnsi="Calibri Light" w:cs="Helvetica Neue Thin"/>
                          <w:color w:val="FFFFFF"/>
                          <w:kern w:val="24"/>
                          <w:lang w:val="en-US"/>
                        </w:rPr>
                        <w:t>-</w:t>
                      </w:r>
                      <w:r w:rsidR="00587E41">
                        <w:rPr>
                          <w:rFonts w:ascii="Calibri Light" w:eastAsia="Helvetica Neue Thin" w:hAnsi="Calibri Light" w:cs="Helvetica Neue Thin"/>
                          <w:color w:val="FFFFFF"/>
                          <w:kern w:val="24"/>
                          <w:lang w:val="en-US"/>
                        </w:rPr>
                        <w:t>2018</w:t>
                      </w:r>
                    </w:p>
                    <w:p w14:paraId="68191E7B" w14:textId="3CE9BCB4" w:rsidR="009B4016" w:rsidRPr="001810CE" w:rsidRDefault="009B4016" w:rsidP="009B4016">
                      <w:pPr>
                        <w:pStyle w:val="NormalWeb"/>
                        <w:spacing w:after="0"/>
                        <w:textAlignment w:val="baseline"/>
                        <w:rPr>
                          <w:rFonts w:ascii="Calibri Light" w:eastAsia="Helvetica Neue Thin" w:hAnsi="Calibri Light" w:cs="Helvetica Neue Thin"/>
                          <w:color w:val="FFFFFF"/>
                          <w:kern w:val="24"/>
                          <w:sz w:val="48"/>
                          <w:szCs w:val="48"/>
                          <w:lang w:val="en-US"/>
                        </w:rPr>
                      </w:pPr>
                    </w:p>
                  </w:txbxContent>
                </v:textbox>
                <w10:wrap type="through"/>
              </v:rect>
            </w:pict>
          </mc:Fallback>
        </mc:AlternateContent>
      </w:r>
    </w:p>
    <w:p w14:paraId="620ECC93" w14:textId="26B70440" w:rsidR="00FB7693" w:rsidRDefault="00FB7693" w:rsidP="009B4016">
      <w:pPr>
        <w:rPr>
          <w:rFonts w:ascii="Helvetica Neue Thin" w:hAnsi="Helvetica Neue Thin"/>
        </w:rPr>
      </w:pPr>
    </w:p>
    <w:p w14:paraId="6CCB1511" w14:textId="59BC8DAB" w:rsidR="00FB7693" w:rsidRDefault="00FB7693" w:rsidP="009B4016">
      <w:pPr>
        <w:rPr>
          <w:rFonts w:ascii="Helvetica Neue Thin" w:hAnsi="Helvetica Neue Thin"/>
        </w:rPr>
      </w:pPr>
    </w:p>
    <w:p w14:paraId="40E5B1C9" w14:textId="77777777" w:rsidR="00FB7693" w:rsidRDefault="00FB7693" w:rsidP="009B4016">
      <w:pPr>
        <w:rPr>
          <w:rFonts w:ascii="Helvetica Neue Thin" w:hAnsi="Helvetica Neue Thin"/>
        </w:rPr>
      </w:pPr>
    </w:p>
    <w:p w14:paraId="707C87A7" w14:textId="613CB3B1" w:rsidR="00FB7693" w:rsidRDefault="00FB7693" w:rsidP="009B4016">
      <w:pPr>
        <w:rPr>
          <w:rFonts w:ascii="Helvetica Neue Thin" w:hAnsi="Helvetica Neue Thin"/>
        </w:rPr>
      </w:pPr>
    </w:p>
    <w:p w14:paraId="03069BE3" w14:textId="4A6146CD" w:rsidR="00327ECC" w:rsidRDefault="00327ECC" w:rsidP="00FB7693">
      <w:pPr>
        <w:rPr>
          <w:b/>
        </w:rPr>
      </w:pPr>
    </w:p>
    <w:p w14:paraId="2F970E0F" w14:textId="77777777" w:rsidR="00327ECC" w:rsidRDefault="00327ECC" w:rsidP="00FB7693">
      <w:pPr>
        <w:rPr>
          <w:b/>
        </w:rPr>
      </w:pPr>
    </w:p>
    <w:p w14:paraId="510330F0" w14:textId="77777777" w:rsidR="00327ECC" w:rsidRDefault="00327ECC" w:rsidP="00FB7693">
      <w:pPr>
        <w:rPr>
          <w:b/>
        </w:rPr>
      </w:pPr>
    </w:p>
    <w:p w14:paraId="02794FB7" w14:textId="53A8DCA7" w:rsidR="00327ECC" w:rsidRDefault="00327ECC" w:rsidP="00FB7693">
      <w:pPr>
        <w:rPr>
          <w:b/>
        </w:rPr>
      </w:pPr>
    </w:p>
    <w:p w14:paraId="02F3E1DF" w14:textId="77777777" w:rsidR="00327ECC" w:rsidRDefault="00327ECC" w:rsidP="00FB7693">
      <w:pPr>
        <w:rPr>
          <w:b/>
        </w:rPr>
      </w:pPr>
    </w:p>
    <w:p w14:paraId="612CD8F1" w14:textId="77777777" w:rsidR="00327ECC" w:rsidRDefault="00327ECC" w:rsidP="00FB7693">
      <w:pPr>
        <w:rPr>
          <w:b/>
        </w:rPr>
      </w:pPr>
    </w:p>
    <w:p w14:paraId="3703A702" w14:textId="77777777" w:rsidR="00D932A4" w:rsidRDefault="00D932A4" w:rsidP="00FB7693">
      <w:pPr>
        <w:rPr>
          <w:b/>
        </w:rPr>
      </w:pPr>
    </w:p>
    <w:p w14:paraId="222ABCAA" w14:textId="77777777" w:rsidR="00D932A4" w:rsidRDefault="00D932A4" w:rsidP="00FB7693">
      <w:pPr>
        <w:rPr>
          <w:b/>
        </w:rPr>
      </w:pPr>
    </w:p>
    <w:p w14:paraId="5C947D6E" w14:textId="77777777" w:rsidR="00D932A4" w:rsidRDefault="00D932A4" w:rsidP="00FB7693">
      <w:pPr>
        <w:rPr>
          <w:b/>
        </w:rPr>
      </w:pPr>
    </w:p>
    <w:p w14:paraId="6010555A" w14:textId="77777777" w:rsidR="00FB7693" w:rsidRPr="003A37E6" w:rsidRDefault="00FB7693" w:rsidP="00FB7693">
      <w:pPr>
        <w:rPr>
          <w:b/>
        </w:rPr>
      </w:pPr>
      <w:r w:rsidRPr="003A37E6">
        <w:rPr>
          <w:b/>
        </w:rPr>
        <w:t>Copyright</w:t>
      </w:r>
    </w:p>
    <w:p w14:paraId="6DA73CED" w14:textId="169853B9" w:rsidR="00FB7693" w:rsidRDefault="00F61939" w:rsidP="00FB7693">
      <w:r>
        <w:t>Copyright © 201</w:t>
      </w:r>
      <w:r w:rsidR="00197987">
        <w:t>8</w:t>
      </w:r>
      <w:r w:rsidR="00FB7693">
        <w:t xml:space="preserve"> </w:t>
      </w:r>
      <w:hyperlink r:id="rId13" w:history="1">
        <w:r w:rsidR="00FB7693" w:rsidRPr="009D0751">
          <w:rPr>
            <w:rStyle w:val="Hyperlink"/>
          </w:rPr>
          <w:t>Tecknodreams Software Consulting Pvt. Ltd.</w:t>
        </w:r>
      </w:hyperlink>
      <w:r w:rsidR="00FB7693">
        <w:t xml:space="preserve"> All Rights Reserved.</w:t>
      </w:r>
    </w:p>
    <w:p w14:paraId="43D94B21" w14:textId="77777777" w:rsidR="00FB7693" w:rsidRDefault="00FB7693" w:rsidP="00FB7693"/>
    <w:p w14:paraId="022414B9" w14:textId="77777777" w:rsidR="00FB7693" w:rsidRPr="003A37E6" w:rsidRDefault="00FB7693" w:rsidP="00FB7693">
      <w:pPr>
        <w:rPr>
          <w:b/>
        </w:rPr>
      </w:pPr>
      <w:r w:rsidRPr="003A37E6">
        <w:rPr>
          <w:b/>
        </w:rPr>
        <w:t>Restricted Rights Legend</w:t>
      </w:r>
    </w:p>
    <w:p w14:paraId="3D3BA79E" w14:textId="77777777" w:rsidR="00FB7693" w:rsidRPr="003A37E6" w:rsidRDefault="00FB7693" w:rsidP="00FB7693">
      <w:r w:rsidRPr="003A37E6">
        <w:t xml:space="preserve">This documentation is subject to and made available only pursuant to the terms of the Tecknodreams License Agreement and may be used or copied only in accordance with the terms of that agreement. It is against the law to copy the documentation except as specifically allowed in the agreement. This document may not, in whole or in part, be copied photocopied, reproduced, translated, or reduced to any electronic medium or </w:t>
      </w:r>
      <w:proofErr w:type="gramStart"/>
      <w:r w:rsidRPr="003A37E6">
        <w:t>machine readable</w:t>
      </w:r>
      <w:proofErr w:type="gramEnd"/>
      <w:r w:rsidRPr="003A37E6">
        <w:t xml:space="preserve"> form without prior consent, in writing, from Tecknodreams.</w:t>
      </w:r>
    </w:p>
    <w:p w14:paraId="349A2AE6" w14:textId="77777777" w:rsidR="00FB7693" w:rsidRPr="003A37E6" w:rsidRDefault="00FB7693" w:rsidP="00FB7693"/>
    <w:p w14:paraId="746D0BA6" w14:textId="2B36CCCD" w:rsidR="00FB7693" w:rsidRPr="00FB7693" w:rsidRDefault="00FB7693" w:rsidP="009B4016">
      <w:pPr>
        <w:rPr>
          <w:szCs w:val="28"/>
        </w:rPr>
      </w:pPr>
      <w:r w:rsidRPr="003A37E6">
        <w:t>Information in this document is subject to change without notice and does not represent a commitment on the part of Tecknodreams.</w:t>
      </w:r>
    </w:p>
    <w:p w14:paraId="1664D46C" w14:textId="77777777" w:rsidR="00FB7693" w:rsidRPr="009B4016" w:rsidRDefault="00FB7693" w:rsidP="009B4016">
      <w:pPr>
        <w:rPr>
          <w:rFonts w:ascii="Helvetica Neue Thin" w:hAnsi="Helvetica Neue Thin"/>
        </w:rPr>
      </w:pPr>
    </w:p>
    <w:p w14:paraId="1F507FEC" w14:textId="0A474B31" w:rsidR="0047641B" w:rsidRPr="009B4016" w:rsidRDefault="0047641B" w:rsidP="00ED79AA">
      <w:pPr>
        <w:jc w:val="center"/>
        <w:rPr>
          <w:rFonts w:ascii="Helvetica Neue Thin" w:hAnsi="Helvetica Neue Thin"/>
        </w:rPr>
      </w:pPr>
    </w:p>
    <w:p w14:paraId="4A510703" w14:textId="1E9C036B" w:rsidR="009B4016" w:rsidRDefault="009B4016">
      <w:pPr>
        <w:rPr>
          <w:rFonts w:ascii="Helvetica Neue Thin" w:eastAsiaTheme="majorEastAsia" w:hAnsi="Helvetica Neue Thin" w:cstheme="majorBidi"/>
          <w:color w:val="365F91" w:themeColor="accent1" w:themeShade="BF"/>
          <w:sz w:val="32"/>
          <w:szCs w:val="32"/>
        </w:rPr>
      </w:pPr>
      <w:r>
        <w:rPr>
          <w:rFonts w:ascii="Helvetica Neue Thin" w:hAnsi="Helvetica Neue Thin"/>
        </w:rPr>
        <w:br w:type="page"/>
      </w:r>
    </w:p>
    <w:p w14:paraId="71ABF99C" w14:textId="77777777" w:rsidR="00092F0E" w:rsidRDefault="00092F0E" w:rsidP="00092F0E">
      <w:pPr>
        <w:pStyle w:val="Heading1"/>
        <w:rPr>
          <w:b/>
          <w:color w:val="auto"/>
          <w:sz w:val="28"/>
          <w:szCs w:val="28"/>
        </w:rPr>
      </w:pPr>
      <w:r w:rsidRPr="00AC5C03">
        <w:rPr>
          <w:b/>
          <w:color w:val="auto"/>
          <w:sz w:val="28"/>
          <w:szCs w:val="28"/>
        </w:rPr>
        <w:lastRenderedPageBreak/>
        <w:t>Introduction</w:t>
      </w:r>
    </w:p>
    <w:p w14:paraId="6D93CC95" w14:textId="77777777" w:rsidR="00092F0E" w:rsidRDefault="00092F0E" w:rsidP="00092F0E">
      <w:pPr>
        <w:rPr>
          <w:sz w:val="24"/>
          <w:szCs w:val="24"/>
        </w:rPr>
      </w:pPr>
      <w:r>
        <w:rPr>
          <w:sz w:val="24"/>
          <w:szCs w:val="24"/>
        </w:rPr>
        <w:t>SapphireIMS cloud connector plugin is standalone light weight component that shall be installed at customer’s premises. This plugin shall act as a jump server or connector between active directory running behind customer’s firewall and the SapphireIMS cloud.</w:t>
      </w:r>
    </w:p>
    <w:p w14:paraId="5A1C5428" w14:textId="77777777" w:rsidR="00092F0E" w:rsidRDefault="00092F0E" w:rsidP="00092F0E">
      <w:pPr>
        <w:rPr>
          <w:sz w:val="24"/>
          <w:szCs w:val="24"/>
        </w:rPr>
      </w:pPr>
    </w:p>
    <w:p w14:paraId="0BD56F41" w14:textId="77777777" w:rsidR="00092F0E" w:rsidRDefault="00092F0E" w:rsidP="00092F0E">
      <w:pPr>
        <w:rPr>
          <w:sz w:val="24"/>
          <w:szCs w:val="24"/>
        </w:rPr>
      </w:pPr>
      <w:r>
        <w:rPr>
          <w:sz w:val="24"/>
          <w:szCs w:val="24"/>
        </w:rPr>
        <w:t>The plugin shall be responsible to perform following 2 tasks w.r.t SapphireIMS cloud instance</w:t>
      </w:r>
    </w:p>
    <w:p w14:paraId="1619D999" w14:textId="77777777" w:rsidR="00092F0E" w:rsidRDefault="00092F0E" w:rsidP="00092F0E">
      <w:pPr>
        <w:pStyle w:val="ListParagraph"/>
        <w:numPr>
          <w:ilvl w:val="0"/>
          <w:numId w:val="20"/>
        </w:numPr>
        <w:rPr>
          <w:sz w:val="24"/>
          <w:szCs w:val="24"/>
        </w:rPr>
      </w:pPr>
      <w:r>
        <w:rPr>
          <w:sz w:val="24"/>
          <w:szCs w:val="24"/>
        </w:rPr>
        <w:t xml:space="preserve">Import users from on premise active directory or </w:t>
      </w:r>
      <w:proofErr w:type="spellStart"/>
      <w:r>
        <w:rPr>
          <w:sz w:val="24"/>
          <w:szCs w:val="24"/>
        </w:rPr>
        <w:t>openLdap</w:t>
      </w:r>
      <w:proofErr w:type="spellEnd"/>
    </w:p>
    <w:p w14:paraId="78BD72E8" w14:textId="4FDE85B2" w:rsidR="00092F0E" w:rsidRDefault="00092F0E" w:rsidP="00092F0E">
      <w:pPr>
        <w:pStyle w:val="ListParagraph"/>
        <w:numPr>
          <w:ilvl w:val="0"/>
          <w:numId w:val="20"/>
        </w:numPr>
        <w:rPr>
          <w:sz w:val="24"/>
          <w:szCs w:val="24"/>
        </w:rPr>
      </w:pPr>
      <w:r>
        <w:rPr>
          <w:sz w:val="24"/>
          <w:szCs w:val="24"/>
        </w:rPr>
        <w:t xml:space="preserve">Authenticate users against the on premise active directory or </w:t>
      </w:r>
      <w:proofErr w:type="spellStart"/>
      <w:r>
        <w:rPr>
          <w:sz w:val="24"/>
          <w:szCs w:val="24"/>
        </w:rPr>
        <w:t>openLdap</w:t>
      </w:r>
      <w:proofErr w:type="spellEnd"/>
    </w:p>
    <w:p w14:paraId="26BBE31E" w14:textId="77777777" w:rsidR="003E549F" w:rsidRDefault="003E549F" w:rsidP="003E549F">
      <w:pPr>
        <w:pStyle w:val="ListParagraph"/>
        <w:rPr>
          <w:sz w:val="24"/>
          <w:szCs w:val="24"/>
        </w:rPr>
      </w:pPr>
    </w:p>
    <w:p w14:paraId="16EE348E" w14:textId="6C024EA9" w:rsidR="00092F0E" w:rsidRPr="00DF7347" w:rsidRDefault="00AC0594" w:rsidP="00092F0E">
      <w:pPr>
        <w:rPr>
          <w:sz w:val="28"/>
          <w:szCs w:val="28"/>
        </w:rPr>
      </w:pPr>
      <w:r>
        <w:rPr>
          <w:b/>
          <w:color w:val="FF0000"/>
          <w:sz w:val="28"/>
          <w:szCs w:val="28"/>
        </w:rPr>
        <w:t xml:space="preserve">Important </w:t>
      </w:r>
      <w:proofErr w:type="gramStart"/>
      <w:r>
        <w:rPr>
          <w:b/>
          <w:color w:val="FF0000"/>
          <w:sz w:val="28"/>
          <w:szCs w:val="28"/>
        </w:rPr>
        <w:t xml:space="preserve">Note </w:t>
      </w:r>
      <w:r w:rsidR="00274039" w:rsidRPr="00AC0594">
        <w:rPr>
          <w:color w:val="FF0000"/>
          <w:sz w:val="28"/>
          <w:szCs w:val="28"/>
        </w:rPr>
        <w:t>:</w:t>
      </w:r>
      <w:proofErr w:type="gramEnd"/>
      <w:r w:rsidR="00274039" w:rsidRPr="00AC0594">
        <w:rPr>
          <w:color w:val="FF0000"/>
          <w:sz w:val="28"/>
          <w:szCs w:val="28"/>
        </w:rPr>
        <w:t xml:space="preserve"> </w:t>
      </w:r>
      <w:r w:rsidR="00274039" w:rsidRPr="00DF7347">
        <w:rPr>
          <w:b/>
          <w:color w:val="FF0000"/>
          <w:sz w:val="28"/>
          <w:szCs w:val="28"/>
        </w:rPr>
        <w:t xml:space="preserve">This connector plugin </w:t>
      </w:r>
      <w:r w:rsidR="000C6ABA" w:rsidRPr="00DF7347">
        <w:rPr>
          <w:b/>
          <w:color w:val="FF0000"/>
          <w:sz w:val="28"/>
          <w:szCs w:val="28"/>
        </w:rPr>
        <w:t>SHOULD</w:t>
      </w:r>
      <w:r w:rsidR="00274039" w:rsidRPr="00DF7347">
        <w:rPr>
          <w:b/>
          <w:color w:val="FF0000"/>
          <w:sz w:val="28"/>
          <w:szCs w:val="28"/>
        </w:rPr>
        <w:t xml:space="preserve"> </w:t>
      </w:r>
      <w:r w:rsidR="000C6ABA" w:rsidRPr="00DF7347">
        <w:rPr>
          <w:b/>
          <w:color w:val="FF0000"/>
          <w:sz w:val="28"/>
          <w:szCs w:val="28"/>
        </w:rPr>
        <w:t>NOT</w:t>
      </w:r>
      <w:r w:rsidR="00274039" w:rsidRPr="00DF7347">
        <w:rPr>
          <w:b/>
          <w:color w:val="FF0000"/>
          <w:sz w:val="28"/>
          <w:szCs w:val="28"/>
        </w:rPr>
        <w:t xml:space="preserve"> be installed in machines where SapphireIMS is installed</w:t>
      </w:r>
      <w:r w:rsidR="00274039" w:rsidRPr="00DF7347">
        <w:rPr>
          <w:sz w:val="28"/>
          <w:szCs w:val="28"/>
        </w:rPr>
        <w:t>.</w:t>
      </w:r>
    </w:p>
    <w:p w14:paraId="2681634A" w14:textId="77777777" w:rsidR="003E549F" w:rsidRDefault="003E549F" w:rsidP="00092F0E">
      <w:pPr>
        <w:rPr>
          <w:sz w:val="24"/>
          <w:szCs w:val="24"/>
        </w:rPr>
      </w:pPr>
    </w:p>
    <w:p w14:paraId="4B62F23E" w14:textId="77777777" w:rsidR="00092F0E" w:rsidRDefault="00092F0E" w:rsidP="00092F0E">
      <w:pPr>
        <w:rPr>
          <w:sz w:val="24"/>
          <w:szCs w:val="24"/>
        </w:rPr>
      </w:pPr>
      <w:r w:rsidRPr="00732DBD">
        <w:rPr>
          <w:b/>
          <w:sz w:val="24"/>
          <w:szCs w:val="24"/>
        </w:rPr>
        <w:t>Pre-requisites</w:t>
      </w:r>
      <w:r>
        <w:rPr>
          <w:sz w:val="24"/>
          <w:szCs w:val="24"/>
        </w:rPr>
        <w:t xml:space="preserve">: </w:t>
      </w:r>
    </w:p>
    <w:p w14:paraId="2DF41961" w14:textId="77777777" w:rsidR="00092F0E" w:rsidRDefault="00092F0E" w:rsidP="00092F0E">
      <w:pPr>
        <w:rPr>
          <w:sz w:val="24"/>
          <w:szCs w:val="24"/>
        </w:rPr>
      </w:pPr>
      <w:r>
        <w:rPr>
          <w:sz w:val="24"/>
          <w:szCs w:val="24"/>
        </w:rPr>
        <w:t>This connector should have reachability to SapphireIMS cloud instance and on premise active directory.</w:t>
      </w:r>
    </w:p>
    <w:p w14:paraId="087E6473" w14:textId="5BAE7C8F" w:rsidR="00092F0E" w:rsidRDefault="00092F0E" w:rsidP="00092F0E">
      <w:pPr>
        <w:rPr>
          <w:sz w:val="24"/>
          <w:szCs w:val="24"/>
        </w:rPr>
      </w:pPr>
    </w:p>
    <w:p w14:paraId="4FED5EF4" w14:textId="6D531A83" w:rsidR="00736B0D" w:rsidRPr="00F12388" w:rsidRDefault="00036372" w:rsidP="00092F0E">
      <w:pPr>
        <w:rPr>
          <w:rFonts w:ascii="Verdana" w:hAnsi="Verdana" w:cstheme="minorHAnsi"/>
          <w:szCs w:val="20"/>
        </w:rPr>
      </w:pPr>
      <w:r>
        <w:rPr>
          <w:sz w:val="24"/>
          <w:szCs w:val="24"/>
        </w:rPr>
        <w:t>SapphireIMS_CloudConnector-5.0-v1.0</w:t>
      </w:r>
      <w:r w:rsidR="00736B0D" w:rsidRPr="005C5081">
        <w:rPr>
          <w:sz w:val="24"/>
          <w:szCs w:val="24"/>
        </w:rPr>
        <w:t>-Setup</w:t>
      </w:r>
      <w:r w:rsidR="00736B0D" w:rsidRPr="007B5A03">
        <w:rPr>
          <w:sz w:val="24"/>
          <w:szCs w:val="24"/>
        </w:rPr>
        <w:t>.exe</w:t>
      </w:r>
      <w:r w:rsidR="00736B0D">
        <w:rPr>
          <w:sz w:val="24"/>
          <w:szCs w:val="24"/>
        </w:rPr>
        <w:t xml:space="preserve"> is compatible with patch SAPP_</w:t>
      </w:r>
      <w:r w:rsidR="00A03CDD">
        <w:rPr>
          <w:sz w:val="24"/>
          <w:szCs w:val="24"/>
        </w:rPr>
        <w:t>50</w:t>
      </w:r>
      <w:r w:rsidR="00736B0D">
        <w:rPr>
          <w:sz w:val="24"/>
          <w:szCs w:val="24"/>
        </w:rPr>
        <w:t>00 and onwards</w:t>
      </w:r>
      <w:r w:rsidR="004B4890">
        <w:rPr>
          <w:sz w:val="24"/>
          <w:szCs w:val="24"/>
        </w:rPr>
        <w:t xml:space="preserve">. This version of plugin </w:t>
      </w:r>
      <w:r w:rsidR="00F12388">
        <w:rPr>
          <w:sz w:val="24"/>
          <w:szCs w:val="24"/>
        </w:rPr>
        <w:t>works with</w:t>
      </w:r>
      <w:r w:rsidR="004B4890">
        <w:rPr>
          <w:sz w:val="24"/>
          <w:szCs w:val="24"/>
        </w:rPr>
        <w:t xml:space="preserve"> </w:t>
      </w:r>
      <w:hyperlink r:id="rId14" w:history="1">
        <w:r w:rsidR="004B4890" w:rsidRPr="00F12388">
          <w:rPr>
            <w:rStyle w:val="Hyperlink"/>
            <w:rFonts w:ascii="Verdana" w:hAnsi="Verdana" w:cstheme="minorHAnsi"/>
            <w:color w:val="3D3D3D"/>
            <w:szCs w:val="20"/>
            <w:u w:val="none"/>
            <w:bdr w:val="none" w:sz="0" w:space="0" w:color="auto" w:frame="1"/>
            <w:shd w:val="clear" w:color="auto" w:fill="FFFFFF"/>
          </w:rPr>
          <w:t>SapphireIMS_MessageQueue_Plugin-4.0-v1.1-Setup</w:t>
        </w:r>
      </w:hyperlink>
      <w:r w:rsidR="004B4890" w:rsidRPr="00F12388">
        <w:rPr>
          <w:rFonts w:ascii="Verdana" w:hAnsi="Verdana" w:cstheme="minorHAnsi"/>
          <w:color w:val="545454"/>
          <w:szCs w:val="20"/>
          <w:shd w:val="clear" w:color="auto" w:fill="FFFFFF"/>
        </w:rPr>
        <w:t>.exe</w:t>
      </w:r>
    </w:p>
    <w:p w14:paraId="73E04AD1" w14:textId="77777777" w:rsidR="00092F0E" w:rsidRDefault="00092F0E" w:rsidP="00092F0E">
      <w:pPr>
        <w:pStyle w:val="Heading1"/>
        <w:rPr>
          <w:b/>
          <w:color w:val="auto"/>
          <w:sz w:val="28"/>
          <w:szCs w:val="28"/>
        </w:rPr>
      </w:pPr>
      <w:r w:rsidRPr="00400593">
        <w:rPr>
          <w:b/>
          <w:color w:val="auto"/>
          <w:sz w:val="28"/>
          <w:szCs w:val="28"/>
        </w:rPr>
        <w:t>Installation Steps</w:t>
      </w:r>
    </w:p>
    <w:p w14:paraId="7EA33938" w14:textId="77777777" w:rsidR="00092F0E" w:rsidRPr="00FE3BEA" w:rsidRDefault="00092F0E" w:rsidP="00092F0E">
      <w:pPr>
        <w:rPr>
          <w:sz w:val="24"/>
          <w:szCs w:val="24"/>
        </w:rPr>
      </w:pPr>
      <w:r w:rsidRPr="00FE3BEA">
        <w:rPr>
          <w:sz w:val="24"/>
          <w:szCs w:val="24"/>
        </w:rPr>
        <w:t>Download the</w:t>
      </w:r>
      <w:r>
        <w:rPr>
          <w:sz w:val="24"/>
          <w:szCs w:val="24"/>
        </w:rPr>
        <w:t xml:space="preserve"> SapphireIMS cloud connector plugin from </w:t>
      </w:r>
      <w:hyperlink r:id="rId15" w:history="1">
        <w:r w:rsidRPr="00C4602B">
          <w:rPr>
            <w:rStyle w:val="Hyperlink"/>
            <w:sz w:val="24"/>
            <w:szCs w:val="24"/>
          </w:rPr>
          <w:t>http://www.sapphireims.com/patches/</w:t>
        </w:r>
      </w:hyperlink>
      <w:r>
        <w:rPr>
          <w:sz w:val="24"/>
          <w:szCs w:val="24"/>
        </w:rPr>
        <w:t xml:space="preserve"> and follow the steps below</w:t>
      </w:r>
    </w:p>
    <w:p w14:paraId="56D71EF1" w14:textId="77777777" w:rsidR="00092F0E" w:rsidRDefault="00092F0E" w:rsidP="00092F0E"/>
    <w:p w14:paraId="15CAD84C" w14:textId="286CD854" w:rsidR="00092F0E" w:rsidRDefault="00092F0E" w:rsidP="00092F0E">
      <w:pPr>
        <w:rPr>
          <w:sz w:val="24"/>
          <w:szCs w:val="24"/>
        </w:rPr>
      </w:pPr>
      <w:r w:rsidRPr="007B5A03">
        <w:rPr>
          <w:sz w:val="24"/>
          <w:szCs w:val="24"/>
        </w:rPr>
        <w:t>1. Run</w:t>
      </w:r>
      <w:r w:rsidR="005C5081">
        <w:rPr>
          <w:sz w:val="24"/>
          <w:szCs w:val="24"/>
        </w:rPr>
        <w:t xml:space="preserve"> </w:t>
      </w:r>
      <w:r w:rsidR="00036372">
        <w:rPr>
          <w:sz w:val="24"/>
          <w:szCs w:val="24"/>
        </w:rPr>
        <w:t>SapphireIMS_CloudConnector-5.0-v1.0</w:t>
      </w:r>
      <w:r w:rsidR="005C5081" w:rsidRPr="005C5081">
        <w:rPr>
          <w:sz w:val="24"/>
          <w:szCs w:val="24"/>
        </w:rPr>
        <w:t>-Setup</w:t>
      </w:r>
      <w:r w:rsidRPr="007B5A03">
        <w:rPr>
          <w:sz w:val="24"/>
          <w:szCs w:val="24"/>
        </w:rPr>
        <w:t>.exe by double clicking the set-up</w:t>
      </w:r>
      <w:r>
        <w:rPr>
          <w:sz w:val="24"/>
          <w:szCs w:val="24"/>
        </w:rPr>
        <w:t xml:space="preserve"> file</w:t>
      </w:r>
    </w:p>
    <w:p w14:paraId="21D89FCC" w14:textId="77777777" w:rsidR="00092F0E" w:rsidRPr="007B5A03" w:rsidRDefault="00092F0E" w:rsidP="00092F0E">
      <w:pPr>
        <w:rPr>
          <w:sz w:val="24"/>
          <w:szCs w:val="24"/>
        </w:rPr>
      </w:pPr>
    </w:p>
    <w:p w14:paraId="0E7713D4" w14:textId="77777777" w:rsidR="00092F0E" w:rsidRPr="007B5A03" w:rsidRDefault="00092F0E" w:rsidP="00092F0E">
      <w:pPr>
        <w:rPr>
          <w:sz w:val="24"/>
          <w:szCs w:val="24"/>
        </w:rPr>
      </w:pPr>
      <w:r w:rsidRPr="007B5A03">
        <w:rPr>
          <w:sz w:val="24"/>
          <w:szCs w:val="24"/>
        </w:rPr>
        <w:t xml:space="preserve">2. </w:t>
      </w:r>
      <w:r>
        <w:rPr>
          <w:sz w:val="24"/>
          <w:szCs w:val="24"/>
        </w:rPr>
        <w:t>Choose</w:t>
      </w:r>
      <w:r w:rsidRPr="007B5A03">
        <w:rPr>
          <w:sz w:val="24"/>
          <w:szCs w:val="24"/>
        </w:rPr>
        <w:t xml:space="preserve"> the preferred language.</w:t>
      </w:r>
    </w:p>
    <w:p w14:paraId="094060C5" w14:textId="77777777" w:rsidR="00092F0E" w:rsidRPr="007B5A03" w:rsidRDefault="00092F0E" w:rsidP="00092F0E">
      <w:pPr>
        <w:rPr>
          <w:sz w:val="24"/>
          <w:szCs w:val="24"/>
        </w:rPr>
      </w:pPr>
      <w:r w:rsidRPr="007B5A03">
        <w:rPr>
          <w:noProof/>
          <w:sz w:val="24"/>
          <w:szCs w:val="24"/>
          <w:lang w:val="en-IN"/>
        </w:rPr>
        <w:drawing>
          <wp:inline distT="0" distB="0" distL="0" distR="0" wp14:anchorId="1E3C007E" wp14:editId="7EEBA175">
            <wp:extent cx="2296795" cy="1701165"/>
            <wp:effectExtent l="19050" t="0" r="8255" b="0"/>
            <wp:docPr id="3" name="Picture 3" descr="C:\Users\tkdadmin\Desktop\CCINstall\03-08-2017 PM 02-56-5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kdadmin\Desktop\CCINstall\03-08-2017 PM 02-56-59.png"/>
                    <pic:cNvPicPr>
                      <a:picLocks noChangeAspect="1" noChangeArrowheads="1"/>
                    </pic:cNvPicPr>
                  </pic:nvPicPr>
                  <pic:blipFill>
                    <a:blip r:embed="rId16" cstate="print"/>
                    <a:srcRect/>
                    <a:stretch>
                      <a:fillRect/>
                    </a:stretch>
                  </pic:blipFill>
                  <pic:spPr bwMode="auto">
                    <a:xfrm>
                      <a:off x="0" y="0"/>
                      <a:ext cx="2296795" cy="1701165"/>
                    </a:xfrm>
                    <a:prstGeom prst="rect">
                      <a:avLst/>
                    </a:prstGeom>
                    <a:noFill/>
                    <a:ln w="9525">
                      <a:noFill/>
                      <a:miter lim="800000"/>
                      <a:headEnd/>
                      <a:tailEnd/>
                    </a:ln>
                  </pic:spPr>
                </pic:pic>
              </a:graphicData>
            </a:graphic>
          </wp:inline>
        </w:drawing>
      </w:r>
    </w:p>
    <w:p w14:paraId="4AF8FED9" w14:textId="77777777" w:rsidR="000F0A33" w:rsidRDefault="000F0A33" w:rsidP="00092F0E">
      <w:pPr>
        <w:rPr>
          <w:sz w:val="24"/>
          <w:szCs w:val="24"/>
        </w:rPr>
      </w:pPr>
    </w:p>
    <w:p w14:paraId="05CD1440" w14:textId="53144071" w:rsidR="00092F0E" w:rsidRPr="007B5A03" w:rsidRDefault="00092F0E" w:rsidP="00092F0E">
      <w:pPr>
        <w:rPr>
          <w:sz w:val="24"/>
          <w:szCs w:val="24"/>
        </w:rPr>
      </w:pPr>
      <w:r w:rsidRPr="007B5A03">
        <w:rPr>
          <w:sz w:val="24"/>
          <w:szCs w:val="24"/>
        </w:rPr>
        <w:t>3. Click Yes if you want to continue with the installation.</w:t>
      </w:r>
    </w:p>
    <w:p w14:paraId="278E94F2" w14:textId="77777777" w:rsidR="00092F0E" w:rsidRDefault="00092F0E" w:rsidP="00092F0E">
      <w:pPr>
        <w:rPr>
          <w:sz w:val="24"/>
          <w:szCs w:val="24"/>
        </w:rPr>
      </w:pPr>
      <w:r w:rsidRPr="007B5A03">
        <w:rPr>
          <w:noProof/>
          <w:sz w:val="24"/>
          <w:szCs w:val="24"/>
          <w:lang w:val="en-IN"/>
        </w:rPr>
        <w:lastRenderedPageBreak/>
        <w:drawing>
          <wp:inline distT="0" distB="0" distL="0" distR="0" wp14:anchorId="309E14D8" wp14:editId="3B926861">
            <wp:extent cx="4614545" cy="1616075"/>
            <wp:effectExtent l="19050" t="0" r="0" b="0"/>
            <wp:docPr id="7" name="Picture 7" descr="C:\Users\tkdadmin\Desktop\CCINstall\03-08-2017 PM 02-57-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dadmin\Desktop\CCINstall\03-08-2017 PM 02-57-42.png"/>
                    <pic:cNvPicPr>
                      <a:picLocks noChangeAspect="1" noChangeArrowheads="1"/>
                    </pic:cNvPicPr>
                  </pic:nvPicPr>
                  <pic:blipFill>
                    <a:blip r:embed="rId17" cstate="print"/>
                    <a:srcRect/>
                    <a:stretch>
                      <a:fillRect/>
                    </a:stretch>
                  </pic:blipFill>
                  <pic:spPr bwMode="auto">
                    <a:xfrm>
                      <a:off x="0" y="0"/>
                      <a:ext cx="4614545" cy="1616075"/>
                    </a:xfrm>
                    <a:prstGeom prst="rect">
                      <a:avLst/>
                    </a:prstGeom>
                    <a:noFill/>
                    <a:ln w="9525">
                      <a:noFill/>
                      <a:miter lim="800000"/>
                      <a:headEnd/>
                      <a:tailEnd/>
                    </a:ln>
                  </pic:spPr>
                </pic:pic>
              </a:graphicData>
            </a:graphic>
          </wp:inline>
        </w:drawing>
      </w:r>
    </w:p>
    <w:p w14:paraId="23F4DC83" w14:textId="77777777" w:rsidR="00092F0E" w:rsidRPr="007B5A03" w:rsidRDefault="00092F0E" w:rsidP="00092F0E">
      <w:pPr>
        <w:rPr>
          <w:sz w:val="24"/>
          <w:szCs w:val="24"/>
        </w:rPr>
      </w:pPr>
    </w:p>
    <w:p w14:paraId="03BC43D8" w14:textId="77777777" w:rsidR="00092F0E" w:rsidRDefault="00092F0E" w:rsidP="00092F0E">
      <w:pPr>
        <w:rPr>
          <w:sz w:val="24"/>
          <w:szCs w:val="24"/>
        </w:rPr>
      </w:pPr>
      <w:r w:rsidRPr="007B5A03">
        <w:rPr>
          <w:sz w:val="24"/>
          <w:szCs w:val="24"/>
        </w:rPr>
        <w:t xml:space="preserve">4. Click Next to continue to the </w:t>
      </w:r>
      <w:r>
        <w:rPr>
          <w:sz w:val="24"/>
          <w:szCs w:val="24"/>
        </w:rPr>
        <w:t>configuration wizard</w:t>
      </w:r>
    </w:p>
    <w:p w14:paraId="6883560F" w14:textId="77777777" w:rsidR="00092F0E" w:rsidRPr="007B5A03" w:rsidRDefault="00092F0E" w:rsidP="00092F0E">
      <w:pPr>
        <w:rPr>
          <w:sz w:val="24"/>
          <w:szCs w:val="24"/>
        </w:rPr>
      </w:pPr>
    </w:p>
    <w:p w14:paraId="11897E2E" w14:textId="7EEE15D6" w:rsidR="00092F0E" w:rsidRPr="007B5A03" w:rsidRDefault="00D02198" w:rsidP="00092F0E">
      <w:pPr>
        <w:rPr>
          <w:sz w:val="24"/>
          <w:szCs w:val="24"/>
        </w:rPr>
      </w:pPr>
      <w:r>
        <w:rPr>
          <w:noProof/>
          <w:sz w:val="24"/>
          <w:szCs w:val="24"/>
        </w:rPr>
        <w:drawing>
          <wp:inline distT="0" distB="0" distL="0" distR="0" wp14:anchorId="62740B6A" wp14:editId="0C4CF20A">
            <wp:extent cx="4933950" cy="283845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933950" cy="2838450"/>
                    </a:xfrm>
                    <a:prstGeom prst="rect">
                      <a:avLst/>
                    </a:prstGeom>
                    <a:noFill/>
                    <a:ln>
                      <a:noFill/>
                    </a:ln>
                  </pic:spPr>
                </pic:pic>
              </a:graphicData>
            </a:graphic>
          </wp:inline>
        </w:drawing>
      </w:r>
      <w:bookmarkStart w:id="0" w:name="_GoBack"/>
      <w:bookmarkEnd w:id="0"/>
    </w:p>
    <w:p w14:paraId="62BA606F" w14:textId="77777777" w:rsidR="00092F0E" w:rsidRPr="007B5A03" w:rsidRDefault="00092F0E" w:rsidP="00092F0E">
      <w:pPr>
        <w:rPr>
          <w:sz w:val="24"/>
          <w:szCs w:val="24"/>
        </w:rPr>
      </w:pPr>
    </w:p>
    <w:p w14:paraId="2312653B" w14:textId="77777777" w:rsidR="00092F0E" w:rsidRPr="007B5A03" w:rsidRDefault="00092F0E" w:rsidP="00092F0E">
      <w:pPr>
        <w:rPr>
          <w:sz w:val="24"/>
          <w:szCs w:val="24"/>
        </w:rPr>
      </w:pPr>
      <w:r w:rsidRPr="007B5A03">
        <w:rPr>
          <w:sz w:val="24"/>
          <w:szCs w:val="24"/>
        </w:rPr>
        <w:t>5. Select the destination path where you want to install cloud connector plug-in.</w:t>
      </w:r>
    </w:p>
    <w:p w14:paraId="13C25949" w14:textId="77777777" w:rsidR="00092F0E" w:rsidRPr="007B5A03" w:rsidRDefault="00092F0E" w:rsidP="00092F0E">
      <w:pPr>
        <w:rPr>
          <w:sz w:val="24"/>
          <w:szCs w:val="24"/>
        </w:rPr>
      </w:pPr>
      <w:r w:rsidRPr="007B5A03">
        <w:rPr>
          <w:noProof/>
          <w:sz w:val="24"/>
          <w:szCs w:val="24"/>
          <w:lang w:val="en-IN"/>
        </w:rPr>
        <w:lastRenderedPageBreak/>
        <w:drawing>
          <wp:inline distT="0" distB="0" distL="0" distR="0" wp14:anchorId="2CF90B49" wp14:editId="6932ABFC">
            <wp:extent cx="5731510" cy="4437744"/>
            <wp:effectExtent l="19050" t="0" r="2540" b="0"/>
            <wp:docPr id="8" name="Picture 8" descr="C:\Users\tkdadmin\Desktop\CCINstall\03-08-2017 PM 02-58-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tkdadmin\Desktop\CCINstall\03-08-2017 PM 02-58-12.png"/>
                    <pic:cNvPicPr>
                      <a:picLocks noChangeAspect="1" noChangeArrowheads="1"/>
                    </pic:cNvPicPr>
                  </pic:nvPicPr>
                  <pic:blipFill>
                    <a:blip r:embed="rId19" cstate="print"/>
                    <a:srcRect/>
                    <a:stretch>
                      <a:fillRect/>
                    </a:stretch>
                  </pic:blipFill>
                  <pic:spPr bwMode="auto">
                    <a:xfrm>
                      <a:off x="0" y="0"/>
                      <a:ext cx="5731510" cy="4437744"/>
                    </a:xfrm>
                    <a:prstGeom prst="rect">
                      <a:avLst/>
                    </a:prstGeom>
                    <a:noFill/>
                    <a:ln w="9525">
                      <a:noFill/>
                      <a:miter lim="800000"/>
                      <a:headEnd/>
                      <a:tailEnd/>
                    </a:ln>
                  </pic:spPr>
                </pic:pic>
              </a:graphicData>
            </a:graphic>
          </wp:inline>
        </w:drawing>
      </w:r>
    </w:p>
    <w:p w14:paraId="03BA15A0" w14:textId="2DB02B45" w:rsidR="000F0A33" w:rsidRDefault="00092F0E" w:rsidP="00092F0E">
      <w:pPr>
        <w:rPr>
          <w:sz w:val="24"/>
          <w:szCs w:val="24"/>
        </w:rPr>
      </w:pPr>
      <w:r w:rsidRPr="007B5A03">
        <w:rPr>
          <w:sz w:val="24"/>
          <w:szCs w:val="24"/>
        </w:rPr>
        <w:t xml:space="preserve">6. Modify the default web port for cloud connector plug-in </w:t>
      </w:r>
      <w:r>
        <w:rPr>
          <w:sz w:val="24"/>
          <w:szCs w:val="24"/>
        </w:rPr>
        <w:t>if the default port is already occupied</w:t>
      </w:r>
    </w:p>
    <w:p w14:paraId="5B39C0F4" w14:textId="77777777" w:rsidR="00092F0E" w:rsidRPr="007B5A03" w:rsidRDefault="00092F0E" w:rsidP="00092F0E">
      <w:pPr>
        <w:rPr>
          <w:sz w:val="24"/>
          <w:szCs w:val="24"/>
        </w:rPr>
      </w:pPr>
      <w:r w:rsidRPr="007B5A03">
        <w:rPr>
          <w:noProof/>
          <w:sz w:val="24"/>
          <w:szCs w:val="24"/>
          <w:lang w:val="en-IN"/>
        </w:rPr>
        <w:drawing>
          <wp:inline distT="0" distB="0" distL="0" distR="0" wp14:anchorId="57FCD2CA" wp14:editId="192F6CF9">
            <wp:extent cx="4982210" cy="2980009"/>
            <wp:effectExtent l="0" t="0" r="0" b="0"/>
            <wp:docPr id="10" name="Picture 10" descr="C:\Users\tkdadmin\Desktop\CCINstall\03-08-2017 PM 02-58-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tkdadmin\Desktop\CCINstall\03-08-2017 PM 02-58-27.png"/>
                    <pic:cNvPicPr>
                      <a:picLocks noChangeAspect="1" noChangeArrowheads="1"/>
                    </pic:cNvPicPr>
                  </pic:nvPicPr>
                  <pic:blipFill>
                    <a:blip r:embed="rId20" cstate="print"/>
                    <a:srcRect/>
                    <a:stretch>
                      <a:fillRect/>
                    </a:stretch>
                  </pic:blipFill>
                  <pic:spPr bwMode="auto">
                    <a:xfrm>
                      <a:off x="0" y="0"/>
                      <a:ext cx="4989571" cy="2984412"/>
                    </a:xfrm>
                    <a:prstGeom prst="rect">
                      <a:avLst/>
                    </a:prstGeom>
                    <a:noFill/>
                    <a:ln w="9525">
                      <a:noFill/>
                      <a:miter lim="800000"/>
                      <a:headEnd/>
                      <a:tailEnd/>
                    </a:ln>
                  </pic:spPr>
                </pic:pic>
              </a:graphicData>
            </a:graphic>
          </wp:inline>
        </w:drawing>
      </w:r>
    </w:p>
    <w:p w14:paraId="51AC3EA2" w14:textId="77777777" w:rsidR="00092F0E" w:rsidRPr="007B5A03" w:rsidRDefault="00092F0E" w:rsidP="00092F0E">
      <w:pPr>
        <w:rPr>
          <w:sz w:val="24"/>
          <w:szCs w:val="24"/>
        </w:rPr>
      </w:pPr>
      <w:r w:rsidRPr="007B5A03">
        <w:rPr>
          <w:sz w:val="24"/>
          <w:szCs w:val="24"/>
        </w:rPr>
        <w:lastRenderedPageBreak/>
        <w:t xml:space="preserve">7. </w:t>
      </w:r>
      <w:r>
        <w:rPr>
          <w:sz w:val="24"/>
          <w:szCs w:val="24"/>
        </w:rPr>
        <w:t>Provide the registration information</w:t>
      </w:r>
      <w:r w:rsidRPr="007B5A03">
        <w:rPr>
          <w:sz w:val="24"/>
          <w:szCs w:val="24"/>
        </w:rPr>
        <w:t xml:space="preserve"> </w:t>
      </w:r>
    </w:p>
    <w:p w14:paraId="57EBBF91" w14:textId="77777777" w:rsidR="00092F0E" w:rsidRPr="007B5A03" w:rsidRDefault="00092F0E" w:rsidP="00092F0E">
      <w:pPr>
        <w:rPr>
          <w:sz w:val="24"/>
          <w:szCs w:val="24"/>
        </w:rPr>
      </w:pPr>
      <w:r w:rsidRPr="007B5A03">
        <w:rPr>
          <w:sz w:val="24"/>
          <w:szCs w:val="24"/>
        </w:rPr>
        <w:tab/>
      </w:r>
      <w:r w:rsidRPr="007B5A03">
        <w:rPr>
          <w:b/>
          <w:sz w:val="24"/>
          <w:szCs w:val="24"/>
        </w:rPr>
        <w:t>Unique connector name</w:t>
      </w:r>
      <w:r w:rsidRPr="007B5A03">
        <w:rPr>
          <w:sz w:val="24"/>
          <w:szCs w:val="24"/>
        </w:rPr>
        <w:t xml:space="preserve"> </w:t>
      </w:r>
      <w:r w:rsidRPr="007B5A03">
        <w:rPr>
          <w:sz w:val="24"/>
          <w:szCs w:val="24"/>
        </w:rPr>
        <w:tab/>
        <w:t xml:space="preserve">- </w:t>
      </w:r>
      <w:r w:rsidRPr="007B5A03">
        <w:rPr>
          <w:sz w:val="24"/>
          <w:szCs w:val="24"/>
        </w:rPr>
        <w:tab/>
        <w:t xml:space="preserve">Unique name created in </w:t>
      </w:r>
      <w:r w:rsidRPr="007B5A03">
        <w:rPr>
          <w:b/>
          <w:sz w:val="24"/>
          <w:szCs w:val="24"/>
        </w:rPr>
        <w:t>Jump Host</w:t>
      </w:r>
      <w:r w:rsidRPr="007B5A03">
        <w:rPr>
          <w:sz w:val="24"/>
          <w:szCs w:val="24"/>
        </w:rPr>
        <w:t xml:space="preserve"> profile.</w:t>
      </w:r>
    </w:p>
    <w:p w14:paraId="0A20FB0A" w14:textId="77777777" w:rsidR="00092F0E" w:rsidRPr="007B5A03" w:rsidRDefault="00092F0E" w:rsidP="00092F0E">
      <w:pPr>
        <w:rPr>
          <w:sz w:val="24"/>
          <w:szCs w:val="24"/>
        </w:rPr>
      </w:pPr>
      <w:r w:rsidRPr="007B5A03">
        <w:rPr>
          <w:sz w:val="24"/>
          <w:szCs w:val="24"/>
        </w:rPr>
        <w:tab/>
      </w:r>
      <w:r w:rsidRPr="007B5A03">
        <w:rPr>
          <w:b/>
          <w:sz w:val="24"/>
          <w:szCs w:val="24"/>
        </w:rPr>
        <w:t>SapphireIMS Server</w:t>
      </w:r>
      <w:r w:rsidRPr="007B5A03">
        <w:rPr>
          <w:sz w:val="24"/>
          <w:szCs w:val="24"/>
        </w:rPr>
        <w:t xml:space="preserve"> </w:t>
      </w:r>
      <w:r w:rsidRPr="007B5A03">
        <w:rPr>
          <w:sz w:val="24"/>
          <w:szCs w:val="24"/>
        </w:rPr>
        <w:tab/>
      </w:r>
      <w:r w:rsidRPr="007B5A03">
        <w:rPr>
          <w:sz w:val="24"/>
          <w:szCs w:val="24"/>
        </w:rPr>
        <w:tab/>
        <w:t xml:space="preserve">- </w:t>
      </w:r>
      <w:r w:rsidRPr="007B5A03">
        <w:rPr>
          <w:sz w:val="24"/>
          <w:szCs w:val="24"/>
        </w:rPr>
        <w:tab/>
        <w:t>SapphireIMS server IP/Hostname</w:t>
      </w:r>
    </w:p>
    <w:p w14:paraId="2E4B6E8C" w14:textId="77777777" w:rsidR="00092F0E" w:rsidRPr="007B5A03" w:rsidRDefault="00092F0E" w:rsidP="00092F0E">
      <w:pPr>
        <w:rPr>
          <w:sz w:val="24"/>
          <w:szCs w:val="24"/>
        </w:rPr>
      </w:pPr>
      <w:r w:rsidRPr="007B5A03">
        <w:rPr>
          <w:sz w:val="24"/>
          <w:szCs w:val="24"/>
        </w:rPr>
        <w:tab/>
      </w:r>
      <w:r w:rsidRPr="007B5A03">
        <w:rPr>
          <w:b/>
          <w:sz w:val="24"/>
          <w:szCs w:val="24"/>
        </w:rPr>
        <w:t>Customer Name</w:t>
      </w:r>
      <w:r w:rsidRPr="007B5A03">
        <w:rPr>
          <w:sz w:val="24"/>
          <w:szCs w:val="24"/>
        </w:rPr>
        <w:tab/>
      </w:r>
      <w:r w:rsidRPr="007B5A03">
        <w:rPr>
          <w:sz w:val="24"/>
          <w:szCs w:val="24"/>
        </w:rPr>
        <w:tab/>
        <w:t xml:space="preserve">- </w:t>
      </w:r>
      <w:r w:rsidRPr="007B5A03">
        <w:rPr>
          <w:sz w:val="24"/>
          <w:szCs w:val="24"/>
        </w:rPr>
        <w:tab/>
      </w:r>
      <w:r>
        <w:rPr>
          <w:sz w:val="24"/>
          <w:szCs w:val="24"/>
        </w:rPr>
        <w:t>Default</w:t>
      </w:r>
      <w:r w:rsidRPr="007B5A03">
        <w:rPr>
          <w:sz w:val="24"/>
          <w:szCs w:val="24"/>
        </w:rPr>
        <w:t xml:space="preserve">: </w:t>
      </w:r>
      <w:r w:rsidRPr="007B5A03">
        <w:rPr>
          <w:i/>
          <w:sz w:val="24"/>
          <w:szCs w:val="24"/>
        </w:rPr>
        <w:t>SapphireIMS</w:t>
      </w:r>
      <w:r w:rsidRPr="007B5A03">
        <w:rPr>
          <w:sz w:val="24"/>
          <w:szCs w:val="24"/>
        </w:rPr>
        <w:t xml:space="preserve">. Customer alias name to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7B5A03">
        <w:rPr>
          <w:sz w:val="24"/>
          <w:szCs w:val="24"/>
        </w:rPr>
        <w:t xml:space="preserve">be given if </w:t>
      </w:r>
      <w:r>
        <w:rPr>
          <w:sz w:val="24"/>
          <w:szCs w:val="24"/>
        </w:rPr>
        <w:t>the jump host</w:t>
      </w:r>
      <w:r w:rsidRPr="007B5A03">
        <w:rPr>
          <w:sz w:val="24"/>
          <w:szCs w:val="24"/>
        </w:rPr>
        <w:t xml:space="preserve"> is for MSP</w:t>
      </w:r>
      <w:r>
        <w:rPr>
          <w:sz w:val="24"/>
          <w:szCs w:val="24"/>
        </w:rPr>
        <w:t xml:space="preserve"> server.</w:t>
      </w:r>
    </w:p>
    <w:p w14:paraId="1EDCC861" w14:textId="77777777" w:rsidR="00092F0E" w:rsidRPr="007B5A03" w:rsidRDefault="00092F0E" w:rsidP="00092F0E">
      <w:pPr>
        <w:rPr>
          <w:sz w:val="24"/>
          <w:szCs w:val="24"/>
        </w:rPr>
      </w:pPr>
      <w:r w:rsidRPr="007B5A03">
        <w:rPr>
          <w:sz w:val="24"/>
          <w:szCs w:val="24"/>
        </w:rPr>
        <w:tab/>
      </w:r>
      <w:r w:rsidRPr="007B5A03">
        <w:rPr>
          <w:b/>
          <w:sz w:val="24"/>
          <w:szCs w:val="24"/>
        </w:rPr>
        <w:t>Port</w:t>
      </w:r>
      <w:r w:rsidRPr="007B5A03">
        <w:rPr>
          <w:sz w:val="24"/>
          <w:szCs w:val="24"/>
        </w:rPr>
        <w:tab/>
      </w:r>
      <w:r w:rsidRPr="007B5A03">
        <w:rPr>
          <w:sz w:val="24"/>
          <w:szCs w:val="24"/>
        </w:rPr>
        <w:tab/>
      </w:r>
      <w:r w:rsidRPr="007B5A03">
        <w:rPr>
          <w:sz w:val="24"/>
          <w:szCs w:val="24"/>
        </w:rPr>
        <w:tab/>
      </w:r>
      <w:r w:rsidRPr="007B5A03">
        <w:rPr>
          <w:sz w:val="24"/>
          <w:szCs w:val="24"/>
        </w:rPr>
        <w:tab/>
        <w:t xml:space="preserve">- </w:t>
      </w:r>
      <w:r w:rsidRPr="007B5A03">
        <w:rPr>
          <w:sz w:val="24"/>
          <w:szCs w:val="24"/>
        </w:rPr>
        <w:tab/>
        <w:t>SapphireIMS server port</w:t>
      </w:r>
    </w:p>
    <w:p w14:paraId="16FFEAB6" w14:textId="77777777" w:rsidR="00092F0E" w:rsidRDefault="00092F0E" w:rsidP="00092F0E">
      <w:pPr>
        <w:rPr>
          <w:sz w:val="24"/>
          <w:szCs w:val="24"/>
        </w:rPr>
      </w:pPr>
      <w:r w:rsidRPr="007B5A03">
        <w:rPr>
          <w:sz w:val="24"/>
          <w:szCs w:val="24"/>
        </w:rPr>
        <w:tab/>
      </w:r>
      <w:r w:rsidRPr="007B5A03">
        <w:rPr>
          <w:b/>
          <w:sz w:val="24"/>
          <w:szCs w:val="24"/>
        </w:rPr>
        <w:t>HTTPS</w:t>
      </w:r>
      <w:r w:rsidRPr="007B5A03">
        <w:rPr>
          <w:sz w:val="24"/>
          <w:szCs w:val="24"/>
        </w:rPr>
        <w:tab/>
      </w:r>
      <w:r w:rsidRPr="007B5A03">
        <w:rPr>
          <w:sz w:val="24"/>
          <w:szCs w:val="24"/>
        </w:rPr>
        <w:tab/>
      </w:r>
      <w:r w:rsidRPr="007B5A03">
        <w:rPr>
          <w:sz w:val="24"/>
          <w:szCs w:val="24"/>
        </w:rPr>
        <w:tab/>
      </w:r>
      <w:r w:rsidRPr="007B5A03">
        <w:rPr>
          <w:sz w:val="24"/>
          <w:szCs w:val="24"/>
        </w:rPr>
        <w:tab/>
        <w:t xml:space="preserve">- </w:t>
      </w:r>
      <w:r w:rsidRPr="007B5A03">
        <w:rPr>
          <w:sz w:val="24"/>
          <w:szCs w:val="24"/>
        </w:rPr>
        <w:tab/>
        <w:t>SapphireIMS SSL Status</w:t>
      </w:r>
    </w:p>
    <w:p w14:paraId="72DC07CE" w14:textId="77777777" w:rsidR="00092F0E" w:rsidRPr="007B5A03" w:rsidRDefault="00092F0E" w:rsidP="00092F0E">
      <w:pPr>
        <w:rPr>
          <w:sz w:val="24"/>
          <w:szCs w:val="24"/>
        </w:rPr>
      </w:pPr>
    </w:p>
    <w:p w14:paraId="7E2452CF" w14:textId="77777777" w:rsidR="00092F0E" w:rsidRPr="007B5A03" w:rsidRDefault="00092F0E" w:rsidP="00092F0E">
      <w:pPr>
        <w:rPr>
          <w:sz w:val="24"/>
          <w:szCs w:val="24"/>
        </w:rPr>
      </w:pPr>
      <w:r w:rsidRPr="007B5A03">
        <w:rPr>
          <w:noProof/>
          <w:sz w:val="24"/>
          <w:szCs w:val="24"/>
          <w:lang w:val="en-IN"/>
        </w:rPr>
        <w:drawing>
          <wp:inline distT="0" distB="0" distL="0" distR="0" wp14:anchorId="4B743AEA" wp14:editId="4504EE29">
            <wp:extent cx="4965700" cy="3912870"/>
            <wp:effectExtent l="19050" t="0" r="6350" b="0"/>
            <wp:docPr id="11" name="Picture 11" descr="C:\Users\tkdadmin\Desktop\CCINstall\03-08-2017 PM 02-59-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tkdadmin\Desktop\CCINstall\03-08-2017 PM 02-59-49.png"/>
                    <pic:cNvPicPr>
                      <a:picLocks noChangeAspect="1" noChangeArrowheads="1"/>
                    </pic:cNvPicPr>
                  </pic:nvPicPr>
                  <pic:blipFill>
                    <a:blip r:embed="rId21" cstate="print"/>
                    <a:srcRect/>
                    <a:stretch>
                      <a:fillRect/>
                    </a:stretch>
                  </pic:blipFill>
                  <pic:spPr bwMode="auto">
                    <a:xfrm>
                      <a:off x="0" y="0"/>
                      <a:ext cx="4965700" cy="3912870"/>
                    </a:xfrm>
                    <a:prstGeom prst="rect">
                      <a:avLst/>
                    </a:prstGeom>
                    <a:noFill/>
                    <a:ln w="9525">
                      <a:noFill/>
                      <a:miter lim="800000"/>
                      <a:headEnd/>
                      <a:tailEnd/>
                    </a:ln>
                  </pic:spPr>
                </pic:pic>
              </a:graphicData>
            </a:graphic>
          </wp:inline>
        </w:drawing>
      </w:r>
    </w:p>
    <w:p w14:paraId="66A1ED9D" w14:textId="77777777" w:rsidR="00092F0E" w:rsidRDefault="00092F0E" w:rsidP="00092F0E">
      <w:pPr>
        <w:rPr>
          <w:sz w:val="24"/>
          <w:szCs w:val="24"/>
        </w:rPr>
      </w:pPr>
    </w:p>
    <w:p w14:paraId="6D25931F" w14:textId="77777777" w:rsidR="00092F0E" w:rsidRDefault="00092F0E" w:rsidP="00092F0E">
      <w:pPr>
        <w:rPr>
          <w:sz w:val="24"/>
          <w:szCs w:val="24"/>
        </w:rPr>
      </w:pPr>
    </w:p>
    <w:p w14:paraId="558A0C77" w14:textId="77777777" w:rsidR="00092F0E" w:rsidRPr="007B5A03" w:rsidRDefault="00092F0E" w:rsidP="00092F0E">
      <w:pPr>
        <w:rPr>
          <w:sz w:val="24"/>
          <w:szCs w:val="24"/>
        </w:rPr>
      </w:pPr>
      <w:r>
        <w:rPr>
          <w:sz w:val="24"/>
          <w:szCs w:val="24"/>
        </w:rPr>
        <w:t xml:space="preserve">8. Click-on </w:t>
      </w:r>
      <w:r w:rsidRPr="00DA059F">
        <w:rPr>
          <w:b/>
          <w:sz w:val="24"/>
          <w:szCs w:val="24"/>
        </w:rPr>
        <w:t>Finish</w:t>
      </w:r>
      <w:r w:rsidRPr="007B5A03">
        <w:rPr>
          <w:sz w:val="24"/>
          <w:szCs w:val="24"/>
        </w:rPr>
        <w:t xml:space="preserve"> to fini</w:t>
      </w:r>
      <w:r>
        <w:rPr>
          <w:sz w:val="24"/>
          <w:szCs w:val="24"/>
        </w:rPr>
        <w:t>sh cloud connector installation</w:t>
      </w:r>
    </w:p>
    <w:p w14:paraId="2C0D02FB" w14:textId="77777777" w:rsidR="00092F0E" w:rsidRDefault="00092F0E" w:rsidP="00092F0E">
      <w:pPr>
        <w:rPr>
          <w:sz w:val="24"/>
          <w:szCs w:val="24"/>
        </w:rPr>
      </w:pPr>
      <w:r w:rsidRPr="007B5A03">
        <w:rPr>
          <w:noProof/>
          <w:sz w:val="24"/>
          <w:szCs w:val="24"/>
          <w:lang w:val="en-IN"/>
        </w:rPr>
        <w:lastRenderedPageBreak/>
        <w:drawing>
          <wp:inline distT="0" distB="0" distL="0" distR="0" wp14:anchorId="69317BD9" wp14:editId="2A6935AF">
            <wp:extent cx="4933315" cy="3859530"/>
            <wp:effectExtent l="19050" t="0" r="635" b="0"/>
            <wp:docPr id="12" name="Picture 12" descr="C:\Users\tkdadmin\Desktop\CCINstall\03-08-2017 PM 03-00-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tkdadmin\Desktop\CCINstall\03-08-2017 PM 03-00-08.png"/>
                    <pic:cNvPicPr>
                      <a:picLocks noChangeAspect="1" noChangeArrowheads="1"/>
                    </pic:cNvPicPr>
                  </pic:nvPicPr>
                  <pic:blipFill>
                    <a:blip r:embed="rId22" cstate="print"/>
                    <a:srcRect/>
                    <a:stretch>
                      <a:fillRect/>
                    </a:stretch>
                  </pic:blipFill>
                  <pic:spPr bwMode="auto">
                    <a:xfrm>
                      <a:off x="0" y="0"/>
                      <a:ext cx="4933315" cy="3859530"/>
                    </a:xfrm>
                    <a:prstGeom prst="rect">
                      <a:avLst/>
                    </a:prstGeom>
                    <a:noFill/>
                    <a:ln w="9525">
                      <a:noFill/>
                      <a:miter lim="800000"/>
                      <a:headEnd/>
                      <a:tailEnd/>
                    </a:ln>
                  </pic:spPr>
                </pic:pic>
              </a:graphicData>
            </a:graphic>
          </wp:inline>
        </w:drawing>
      </w:r>
    </w:p>
    <w:p w14:paraId="0A38112F" w14:textId="77777777" w:rsidR="00092F0E" w:rsidRPr="007B5A03" w:rsidRDefault="00092F0E" w:rsidP="00092F0E">
      <w:pPr>
        <w:rPr>
          <w:sz w:val="24"/>
          <w:szCs w:val="24"/>
        </w:rPr>
      </w:pPr>
    </w:p>
    <w:p w14:paraId="23F7DBD1" w14:textId="77777777" w:rsidR="00092F0E" w:rsidRDefault="00092F0E" w:rsidP="00092F0E">
      <w:pPr>
        <w:rPr>
          <w:sz w:val="24"/>
          <w:szCs w:val="24"/>
        </w:rPr>
      </w:pPr>
      <w:r w:rsidRPr="007B5A03">
        <w:rPr>
          <w:sz w:val="24"/>
          <w:szCs w:val="24"/>
        </w:rPr>
        <w:t xml:space="preserve">9. Start </w:t>
      </w:r>
      <w:proofErr w:type="spellStart"/>
      <w:r w:rsidRPr="007B5A03">
        <w:rPr>
          <w:sz w:val="24"/>
          <w:szCs w:val="24"/>
        </w:rPr>
        <w:t>SapphireIMSCloudConnector</w:t>
      </w:r>
      <w:proofErr w:type="spellEnd"/>
      <w:r w:rsidRPr="007B5A03">
        <w:rPr>
          <w:sz w:val="24"/>
          <w:szCs w:val="24"/>
        </w:rPr>
        <w:t xml:space="preserve"> servic</w:t>
      </w:r>
      <w:r>
        <w:rPr>
          <w:sz w:val="24"/>
          <w:szCs w:val="24"/>
        </w:rPr>
        <w:t xml:space="preserve">e after successful installation using </w:t>
      </w:r>
      <w:proofErr w:type="spellStart"/>
      <w:r>
        <w:rPr>
          <w:sz w:val="24"/>
          <w:szCs w:val="24"/>
        </w:rPr>
        <w:t>services.msc</w:t>
      </w:r>
      <w:proofErr w:type="spellEnd"/>
    </w:p>
    <w:p w14:paraId="76B8AD0D" w14:textId="77777777" w:rsidR="00092F0E" w:rsidRPr="007B5A03" w:rsidRDefault="00092F0E" w:rsidP="00092F0E">
      <w:pPr>
        <w:rPr>
          <w:sz w:val="24"/>
          <w:szCs w:val="24"/>
        </w:rPr>
      </w:pPr>
    </w:p>
    <w:p w14:paraId="25D3BA8B" w14:textId="77777777" w:rsidR="00092F0E" w:rsidRPr="007B5A03" w:rsidRDefault="00092F0E" w:rsidP="00092F0E">
      <w:pPr>
        <w:rPr>
          <w:sz w:val="24"/>
          <w:szCs w:val="24"/>
        </w:rPr>
      </w:pPr>
      <w:r w:rsidRPr="007B5A03">
        <w:rPr>
          <w:noProof/>
          <w:sz w:val="24"/>
          <w:szCs w:val="24"/>
          <w:lang w:val="en-IN"/>
        </w:rPr>
        <w:drawing>
          <wp:inline distT="0" distB="0" distL="0" distR="0" wp14:anchorId="213D4C19" wp14:editId="479D2689">
            <wp:extent cx="5731510" cy="1581461"/>
            <wp:effectExtent l="19050" t="0" r="2540" b="0"/>
            <wp:docPr id="16" name="Picture 16" descr="C:\Users\tkdadmin\Desktop\CCINstall\03-08-2017 PM 03-18-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tkdadmin\Desktop\CCINstall\03-08-2017 PM 03-18-51.png"/>
                    <pic:cNvPicPr>
                      <a:picLocks noChangeAspect="1" noChangeArrowheads="1"/>
                    </pic:cNvPicPr>
                  </pic:nvPicPr>
                  <pic:blipFill>
                    <a:blip r:embed="rId23" cstate="print"/>
                    <a:srcRect/>
                    <a:stretch>
                      <a:fillRect/>
                    </a:stretch>
                  </pic:blipFill>
                  <pic:spPr bwMode="auto">
                    <a:xfrm>
                      <a:off x="0" y="0"/>
                      <a:ext cx="5731510" cy="1581461"/>
                    </a:xfrm>
                    <a:prstGeom prst="rect">
                      <a:avLst/>
                    </a:prstGeom>
                    <a:noFill/>
                    <a:ln w="9525">
                      <a:noFill/>
                      <a:miter lim="800000"/>
                      <a:headEnd/>
                      <a:tailEnd/>
                    </a:ln>
                  </pic:spPr>
                </pic:pic>
              </a:graphicData>
            </a:graphic>
          </wp:inline>
        </w:drawing>
      </w:r>
    </w:p>
    <w:p w14:paraId="46A832D9" w14:textId="77777777" w:rsidR="00092F0E" w:rsidRPr="00400593" w:rsidRDefault="00092F0E" w:rsidP="00092F0E"/>
    <w:p w14:paraId="3DB38C31" w14:textId="77777777" w:rsidR="00092F0E" w:rsidRDefault="00092F0E" w:rsidP="00092F0E">
      <w:pPr>
        <w:rPr>
          <w:sz w:val="24"/>
          <w:szCs w:val="24"/>
        </w:rPr>
      </w:pPr>
    </w:p>
    <w:p w14:paraId="2C161A14" w14:textId="77777777" w:rsidR="00092F0E" w:rsidRPr="00AC5C03" w:rsidRDefault="00092F0E" w:rsidP="00092F0E">
      <w:pPr>
        <w:rPr>
          <w:sz w:val="24"/>
          <w:szCs w:val="24"/>
        </w:rPr>
      </w:pPr>
    </w:p>
    <w:p w14:paraId="66F348C8" w14:textId="77777777" w:rsidR="00092F0E" w:rsidRPr="009B4016" w:rsidRDefault="00092F0E" w:rsidP="00092F0E">
      <w:pPr>
        <w:rPr>
          <w:rFonts w:ascii="Helvetica Neue Thin" w:hAnsi="Helvetica Neue Thin"/>
        </w:rPr>
      </w:pPr>
    </w:p>
    <w:p w14:paraId="730014C7" w14:textId="77777777" w:rsidR="009C5975" w:rsidRPr="009B4016" w:rsidRDefault="009C5975" w:rsidP="009C5975">
      <w:pPr>
        <w:rPr>
          <w:rFonts w:ascii="Helvetica Neue Thin" w:hAnsi="Helvetica Neue Thin"/>
        </w:rPr>
      </w:pPr>
    </w:p>
    <w:sectPr w:rsidR="009C5975" w:rsidRPr="009B4016" w:rsidSect="00ED79AA">
      <w:headerReference w:type="default" r:id="rId24"/>
      <w:footerReference w:type="default" r:id="rId25"/>
      <w:headerReference w:type="first" r:id="rId26"/>
      <w:pgSz w:w="11901" w:h="16817"/>
      <w:pgMar w:top="2557" w:right="1440" w:bottom="1440" w:left="1440"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A1D8D6" w14:textId="77777777" w:rsidR="00C25C09" w:rsidRDefault="00C25C09" w:rsidP="00EF3C3F">
      <w:pPr>
        <w:spacing w:after="0"/>
      </w:pPr>
      <w:r>
        <w:separator/>
      </w:r>
    </w:p>
  </w:endnote>
  <w:endnote w:type="continuationSeparator" w:id="0">
    <w:p w14:paraId="60D1E3F8" w14:textId="77777777" w:rsidR="00C25C09" w:rsidRDefault="00C25C09" w:rsidP="00EF3C3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Thin">
    <w:altName w:val="Arial"/>
    <w:charset w:val="00"/>
    <w:family w:val="auto"/>
    <w:pitch w:val="variable"/>
    <w:sig w:usb0="E00002EF" w:usb1="5000205B" w:usb2="00000002" w:usb3="00000000" w:csb0="0000009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88292"/>
      <w:docPartObj>
        <w:docPartGallery w:val="Page Numbers (Bottom of Page)"/>
        <w:docPartUnique/>
      </w:docPartObj>
    </w:sdtPr>
    <w:sdtEndPr/>
    <w:sdtContent>
      <w:p w14:paraId="7E7A68CA" w14:textId="1C77604F" w:rsidR="0079767A" w:rsidRPr="0068426D" w:rsidRDefault="0079767A" w:rsidP="00ED79AA">
        <w:pPr>
          <w:pStyle w:val="Footer"/>
          <w:jc w:val="right"/>
        </w:pPr>
      </w:p>
      <w:p w14:paraId="2EDC3804" w14:textId="3B8DC22E" w:rsidR="00ED79AA" w:rsidRDefault="00ED79AA" w:rsidP="007C5CE6">
        <w:pPr>
          <w:pStyle w:val="Footer"/>
          <w:pBdr>
            <w:top w:val="single" w:sz="4" w:space="10" w:color="auto"/>
          </w:pBdr>
        </w:pPr>
        <w:r>
          <w:t>SapphireIMS Confidential</w:t>
        </w:r>
        <w:r w:rsidRPr="0068426D">
          <w:t xml:space="preserve"> </w:t>
        </w:r>
        <w:r>
          <w:tab/>
        </w:r>
        <w:r>
          <w:tab/>
        </w:r>
        <w:r w:rsidR="00B7767F" w:rsidRPr="0068426D">
          <w:t xml:space="preserve">Page | </w:t>
        </w:r>
        <w:r w:rsidR="00EE6541" w:rsidRPr="0068426D">
          <w:fldChar w:fldCharType="begin"/>
        </w:r>
        <w:r w:rsidR="00B7767F" w:rsidRPr="0068426D">
          <w:instrText xml:space="preserve"> PAGE   \* MERGEFORMAT </w:instrText>
        </w:r>
        <w:r w:rsidR="00EE6541" w:rsidRPr="0068426D">
          <w:fldChar w:fldCharType="separate"/>
        </w:r>
        <w:r w:rsidR="00F12388">
          <w:rPr>
            <w:noProof/>
          </w:rPr>
          <w:t>5</w:t>
        </w:r>
        <w:r w:rsidR="00EE6541" w:rsidRPr="0068426D">
          <w:rPr>
            <w:noProof/>
          </w:rPr>
          <w:fldChar w:fldCharType="end"/>
        </w:r>
      </w:p>
    </w:sdtContent>
  </w:sdt>
  <w:p w14:paraId="2C10F8D3" w14:textId="20C7324C" w:rsidR="00B7767F" w:rsidRDefault="00B7767F" w:rsidP="00ED79AA">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E9F212" w14:textId="77777777" w:rsidR="00C25C09" w:rsidRDefault="00C25C09" w:rsidP="00EF3C3F">
      <w:pPr>
        <w:spacing w:after="0"/>
      </w:pPr>
      <w:r>
        <w:separator/>
      </w:r>
    </w:p>
  </w:footnote>
  <w:footnote w:type="continuationSeparator" w:id="0">
    <w:p w14:paraId="0FA65E29" w14:textId="77777777" w:rsidR="00C25C09" w:rsidRDefault="00C25C09" w:rsidP="00EF3C3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042F67" w14:textId="50B2F8E3" w:rsidR="00B7767F" w:rsidRDefault="00562B89" w:rsidP="007C04D9">
    <w:pPr>
      <w:pStyle w:val="Header"/>
      <w:jc w:val="right"/>
    </w:pPr>
    <w:r>
      <w:rPr>
        <w:noProof/>
        <w:lang w:val="en-IN"/>
      </w:rPr>
      <w:drawing>
        <wp:anchor distT="0" distB="0" distL="114300" distR="114300" simplePos="0" relativeHeight="251670528" behindDoc="0" locked="0" layoutInCell="1" allowOverlap="1" wp14:anchorId="4BF546B7" wp14:editId="6C9CA6AC">
          <wp:simplePos x="0" y="0"/>
          <wp:positionH relativeFrom="column">
            <wp:posOffset>4861560</wp:posOffset>
          </wp:positionH>
          <wp:positionV relativeFrom="paragraph">
            <wp:posOffset>-154443</wp:posOffset>
          </wp:positionV>
          <wp:extent cx="935797" cy="389538"/>
          <wp:effectExtent l="0" t="0" r="4445" b="0"/>
          <wp:wrapNone/>
          <wp:docPr id="1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35797" cy="389538"/>
                  </a:xfrm>
                  <a:prstGeom prst="rect">
                    <a:avLst/>
                  </a:prstGeom>
                </pic:spPr>
              </pic:pic>
            </a:graphicData>
          </a:graphic>
          <wp14:sizeRelH relativeFrom="margin">
            <wp14:pctWidth>0</wp14:pctWidth>
          </wp14:sizeRelH>
          <wp14:sizeRelV relativeFrom="margin">
            <wp14:pctHeight>0</wp14:pctHeight>
          </wp14:sizeRelV>
        </wp:anchor>
      </w:drawing>
    </w:r>
    <w:r>
      <w:rPr>
        <w:noProof/>
        <w:lang w:val="en-IN"/>
      </w:rPr>
      <mc:AlternateContent>
        <mc:Choice Requires="wps">
          <w:drawing>
            <wp:anchor distT="0" distB="0" distL="114300" distR="114300" simplePos="0" relativeHeight="251671552" behindDoc="0" locked="0" layoutInCell="1" allowOverlap="1" wp14:anchorId="52F346CA" wp14:editId="62C8A44D">
              <wp:simplePos x="0" y="0"/>
              <wp:positionH relativeFrom="column">
                <wp:posOffset>-913765</wp:posOffset>
              </wp:positionH>
              <wp:positionV relativeFrom="paragraph">
                <wp:posOffset>396117</wp:posOffset>
              </wp:positionV>
              <wp:extent cx="7631528" cy="0"/>
              <wp:effectExtent l="0" t="0" r="13970" b="25400"/>
              <wp:wrapNone/>
              <wp:docPr id="13" name="Straight Connector 4"/>
              <wp:cNvGraphicFramePr/>
              <a:graphic xmlns:a="http://schemas.openxmlformats.org/drawingml/2006/main">
                <a:graphicData uri="http://schemas.microsoft.com/office/word/2010/wordprocessingShape">
                  <wps:wsp>
                    <wps:cNvCnPr/>
                    <wps:spPr>
                      <a:xfrm>
                        <a:off x="0" y="0"/>
                        <a:ext cx="7631528" cy="0"/>
                      </a:xfrm>
                      <a:prstGeom prst="line">
                        <a:avLst/>
                      </a:prstGeom>
                      <a:ln w="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o="http://schemas.microsoft.com/office/mac/office/2008/main" xmlns:mv="urn:schemas-microsoft-com:mac:vml">
          <w:pict>
            <v:line w14:anchorId="4AC4315A" id="Straight Connector 4"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71.95pt,31.2pt" to="528.95pt,31.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" strokecolor="#c00000" strokeweight="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878E98" w14:textId="0A105A72" w:rsidR="009B4016" w:rsidRDefault="00FF4687">
    <w:pPr>
      <w:pStyle w:val="Header"/>
    </w:pPr>
    <w:r w:rsidRPr="009B4016">
      <w:rPr>
        <w:noProof/>
        <w:lang w:val="en-IN"/>
      </w:rPr>
      <mc:AlternateContent>
        <mc:Choice Requires="wps">
          <w:drawing>
            <wp:anchor distT="0" distB="0" distL="114300" distR="114300" simplePos="0" relativeHeight="251653120" behindDoc="0" locked="0" layoutInCell="1" allowOverlap="1" wp14:anchorId="4C5075CF" wp14:editId="308BC8C1">
              <wp:simplePos x="0" y="0"/>
              <wp:positionH relativeFrom="column">
                <wp:posOffset>5692747</wp:posOffset>
              </wp:positionH>
              <wp:positionV relativeFrom="paragraph">
                <wp:posOffset>-450491</wp:posOffset>
              </wp:positionV>
              <wp:extent cx="470535" cy="1617345"/>
              <wp:effectExtent l="0" t="0" r="12065" b="8255"/>
              <wp:wrapNone/>
              <wp:docPr id="4" name="Manual Input 1"/>
              <wp:cNvGraphicFramePr/>
              <a:graphic xmlns:a="http://schemas.openxmlformats.org/drawingml/2006/main">
                <a:graphicData uri="http://schemas.microsoft.com/office/word/2010/wordprocessingShape">
                  <wps:wsp>
                    <wps:cNvSpPr/>
                    <wps:spPr>
                      <a:xfrm rot="10800000" flipH="1">
                        <a:off x="0" y="0"/>
                        <a:ext cx="470535" cy="1617345"/>
                      </a:xfrm>
                      <a:prstGeom prst="flowChartManualInput">
                        <a:avLst/>
                      </a:prstGeom>
                      <a:solidFill>
                        <a:srgbClr val="EE720C"/>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xmlns:mo="http://schemas.microsoft.com/office/mac/office/2008/main" xmlns:mv="urn:schemas-microsoft-com:mac:vml">
          <w:pict>
            <v:shapetype w14:anchorId="739619C8" id="_x0000_t118" coordsize="21600,21600" o:spt="118" path="m0,4292l21600,,21600,21600,,21600xe">
              <v:stroke joinstyle="miter"/>
              <v:path gradientshapeok="t" o:connecttype="custom" o:connectlocs="10800,2146;0,10800;10800,21600;21600,10800" textboxrect="0,4291,21600,21600"/>
            </v:shapetype>
            <v:shape id="Manual Input 1" o:spid="_x0000_s1026" type="#_x0000_t118" style="position:absolute;margin-left:448.25pt;margin-top:-35.4pt;width:37.05pt;height:127.35pt;rotation:180;flip:x;z-index:251653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" fillcolor="#ee720c" stroked="f" strokeweight="2pt"/>
          </w:pict>
        </mc:Fallback>
      </mc:AlternateContent>
    </w:r>
    <w:r w:rsidRPr="009B4016">
      <w:rPr>
        <w:noProof/>
        <w:lang w:val="en-IN"/>
      </w:rPr>
      <mc:AlternateContent>
        <mc:Choice Requires="wps">
          <w:drawing>
            <wp:anchor distT="0" distB="0" distL="114300" distR="114300" simplePos="0" relativeHeight="251655168" behindDoc="0" locked="0" layoutInCell="1" allowOverlap="1" wp14:anchorId="6CA0874C" wp14:editId="7DA154A0">
              <wp:simplePos x="0" y="0"/>
              <wp:positionH relativeFrom="column">
                <wp:posOffset>-915670</wp:posOffset>
              </wp:positionH>
              <wp:positionV relativeFrom="paragraph">
                <wp:posOffset>-450491</wp:posOffset>
              </wp:positionV>
              <wp:extent cx="6617970" cy="631825"/>
              <wp:effectExtent l="0" t="0" r="11430" b="3175"/>
              <wp:wrapNone/>
              <wp:docPr id="6" name="Rectangle 3"/>
              <wp:cNvGraphicFramePr/>
              <a:graphic xmlns:a="http://schemas.openxmlformats.org/drawingml/2006/main">
                <a:graphicData uri="http://schemas.microsoft.com/office/word/2010/wordprocessingShape">
                  <wps:wsp>
                    <wps:cNvSpPr/>
                    <wps:spPr>
                      <a:xfrm>
                        <a:off x="0" y="0"/>
                        <a:ext cx="6617970" cy="631825"/>
                      </a:xfrm>
                      <a:prstGeom prst="rect">
                        <a:avLst/>
                      </a:prstGeom>
                      <a:solidFill>
                        <a:srgbClr val="EE720C"/>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anchor>
          </w:drawing>
        </mc:Choice>
        <mc:Fallback xmlns:mo="http://schemas.microsoft.com/office/mac/office/2008/main" xmlns:mv="urn:schemas-microsoft-com:mac:vml">
          <w:pict>
            <v:rect w14:anchorId="2595B246" id="Rectangle 3" o:spid="_x0000_s1026" style="position:absolute;margin-left:-72.1pt;margin-top:-35.4pt;width:521.1pt;height:49.75pt;z-index:251655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" fillcolor="#ee720c" stroked="f" strokeweight="2pt"/>
          </w:pict>
        </mc:Fallback>
      </mc:AlternateContent>
    </w:r>
    <w:r w:rsidR="00ED79AA" w:rsidRPr="009B4016">
      <w:rPr>
        <w:noProof/>
        <w:lang w:val="en-IN"/>
      </w:rPr>
      <mc:AlternateContent>
        <mc:Choice Requires="wps">
          <w:drawing>
            <wp:anchor distT="0" distB="0" distL="114300" distR="114300" simplePos="0" relativeHeight="251654144" behindDoc="0" locked="0" layoutInCell="1" allowOverlap="1" wp14:anchorId="179FC896" wp14:editId="31386707">
              <wp:simplePos x="0" y="0"/>
              <wp:positionH relativeFrom="column">
                <wp:posOffset>6132772</wp:posOffset>
              </wp:positionH>
              <wp:positionV relativeFrom="paragraph">
                <wp:posOffset>-451543</wp:posOffset>
              </wp:positionV>
              <wp:extent cx="508000" cy="2496820"/>
              <wp:effectExtent l="0" t="0" r="0" b="0"/>
              <wp:wrapNone/>
              <wp:docPr id="5" name="Manual Input 2"/>
              <wp:cNvGraphicFramePr/>
              <a:graphic xmlns:a="http://schemas.openxmlformats.org/drawingml/2006/main">
                <a:graphicData uri="http://schemas.microsoft.com/office/word/2010/wordprocessingShape">
                  <wps:wsp>
                    <wps:cNvSpPr/>
                    <wps:spPr>
                      <a:xfrm rot="10800000" flipH="1">
                        <a:off x="0" y="0"/>
                        <a:ext cx="508000" cy="2496820"/>
                      </a:xfrm>
                      <a:prstGeom prst="flowChartManualInput">
                        <a:avLst/>
                      </a:prstGeom>
                      <a:solidFill>
                        <a:srgbClr val="E84513"/>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xmlns:mo="http://schemas.microsoft.com/office/mac/office/2008/main" xmlns:mv="urn:schemas-microsoft-com:mac:vml">
          <w:pict>
            <v:shape w14:anchorId="01801661" id="Manual Input 2" o:spid="_x0000_s1026" type="#_x0000_t118" style="position:absolute;margin-left:482.9pt;margin-top:-35.5pt;width:40pt;height:196.6pt;rotation:180;flip:x;z-index:251654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" fillcolor="#e84513" stroked="f" strokeweight="2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E113A"/>
    <w:multiLevelType w:val="hybridMultilevel"/>
    <w:tmpl w:val="35E4D2AE"/>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0895774E"/>
    <w:multiLevelType w:val="hybridMultilevel"/>
    <w:tmpl w:val="89DC468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0EE2347C"/>
    <w:multiLevelType w:val="hybridMultilevel"/>
    <w:tmpl w:val="75FCAC9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13671018"/>
    <w:multiLevelType w:val="hybridMultilevel"/>
    <w:tmpl w:val="4E5C9FA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20F57CAC"/>
    <w:multiLevelType w:val="hybridMultilevel"/>
    <w:tmpl w:val="44D62A2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22043C9F"/>
    <w:multiLevelType w:val="hybridMultilevel"/>
    <w:tmpl w:val="FD346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F45987"/>
    <w:multiLevelType w:val="hybridMultilevel"/>
    <w:tmpl w:val="A4F854E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2FF63EB8"/>
    <w:multiLevelType w:val="hybridMultilevel"/>
    <w:tmpl w:val="A8C668F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38222F60"/>
    <w:multiLevelType w:val="hybridMultilevel"/>
    <w:tmpl w:val="8AB83C7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399129B4"/>
    <w:multiLevelType w:val="hybridMultilevel"/>
    <w:tmpl w:val="5388E86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3A6F6734"/>
    <w:multiLevelType w:val="hybridMultilevel"/>
    <w:tmpl w:val="E8DE4E5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15:restartNumberingAfterBreak="0">
    <w:nsid w:val="3ED35E6B"/>
    <w:multiLevelType w:val="hybridMultilevel"/>
    <w:tmpl w:val="F87C70E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C094A60"/>
    <w:multiLevelType w:val="hybridMultilevel"/>
    <w:tmpl w:val="105C1734"/>
    <w:lvl w:ilvl="0" w:tplc="40090001">
      <w:start w:val="1"/>
      <w:numFmt w:val="bullet"/>
      <w:lvlText w:val=""/>
      <w:lvlJc w:val="left"/>
      <w:pPr>
        <w:ind w:left="720" w:hanging="360"/>
      </w:pPr>
      <w:rPr>
        <w:rFonts w:ascii="Symbol" w:hAnsi="Symbol" w:hint="default"/>
      </w:rPr>
    </w:lvl>
    <w:lvl w:ilvl="1" w:tplc="40090005">
      <w:start w:val="1"/>
      <w:numFmt w:val="bullet"/>
      <w:lvlText w:val=""/>
      <w:lvlJc w:val="left"/>
      <w:pPr>
        <w:ind w:left="1440" w:hanging="360"/>
      </w:pPr>
      <w:rPr>
        <w:rFonts w:ascii="Wingdings" w:hAnsi="Wingdings"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15:restartNumberingAfterBreak="0">
    <w:nsid w:val="522510E1"/>
    <w:multiLevelType w:val="hybridMultilevel"/>
    <w:tmpl w:val="7C762C8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56AE1D81"/>
    <w:multiLevelType w:val="hybridMultilevel"/>
    <w:tmpl w:val="196243A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15:restartNumberingAfterBreak="0">
    <w:nsid w:val="57300EC8"/>
    <w:multiLevelType w:val="hybridMultilevel"/>
    <w:tmpl w:val="A6327C2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15:restartNumberingAfterBreak="0">
    <w:nsid w:val="60D81CE5"/>
    <w:multiLevelType w:val="hybridMultilevel"/>
    <w:tmpl w:val="685E752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15:restartNumberingAfterBreak="0">
    <w:nsid w:val="6B685146"/>
    <w:multiLevelType w:val="hybridMultilevel"/>
    <w:tmpl w:val="463E4FC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78A35CCB"/>
    <w:multiLevelType w:val="hybridMultilevel"/>
    <w:tmpl w:val="5016C57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15:restartNumberingAfterBreak="0">
    <w:nsid w:val="7B3E4C07"/>
    <w:multiLevelType w:val="hybridMultilevel"/>
    <w:tmpl w:val="D812C57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4"/>
  </w:num>
  <w:num w:numId="3">
    <w:abstractNumId w:val="1"/>
  </w:num>
  <w:num w:numId="4">
    <w:abstractNumId w:val="13"/>
  </w:num>
  <w:num w:numId="5">
    <w:abstractNumId w:val="15"/>
  </w:num>
  <w:num w:numId="6">
    <w:abstractNumId w:val="8"/>
  </w:num>
  <w:num w:numId="7">
    <w:abstractNumId w:val="19"/>
  </w:num>
  <w:num w:numId="8">
    <w:abstractNumId w:val="7"/>
  </w:num>
  <w:num w:numId="9">
    <w:abstractNumId w:val="3"/>
  </w:num>
  <w:num w:numId="10">
    <w:abstractNumId w:val="2"/>
  </w:num>
  <w:num w:numId="11">
    <w:abstractNumId w:val="4"/>
  </w:num>
  <w:num w:numId="12">
    <w:abstractNumId w:val="6"/>
  </w:num>
  <w:num w:numId="13">
    <w:abstractNumId w:val="18"/>
  </w:num>
  <w:num w:numId="14">
    <w:abstractNumId w:val="10"/>
  </w:num>
  <w:num w:numId="15">
    <w:abstractNumId w:val="16"/>
  </w:num>
  <w:num w:numId="16">
    <w:abstractNumId w:val="9"/>
  </w:num>
  <w:num w:numId="17">
    <w:abstractNumId w:val="12"/>
  </w:num>
  <w:num w:numId="18">
    <w:abstractNumId w:val="5"/>
  </w:num>
  <w:num w:numId="19">
    <w:abstractNumId w:val="11"/>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C3F"/>
    <w:rsid w:val="000022EC"/>
    <w:rsid w:val="00011658"/>
    <w:rsid w:val="00015788"/>
    <w:rsid w:val="00023F40"/>
    <w:rsid w:val="00033D66"/>
    <w:rsid w:val="00036372"/>
    <w:rsid w:val="00043DAF"/>
    <w:rsid w:val="00044383"/>
    <w:rsid w:val="00063CDF"/>
    <w:rsid w:val="00072023"/>
    <w:rsid w:val="0009101F"/>
    <w:rsid w:val="00092F0E"/>
    <w:rsid w:val="0009573C"/>
    <w:rsid w:val="00097520"/>
    <w:rsid w:val="000A7114"/>
    <w:rsid w:val="000C0B2F"/>
    <w:rsid w:val="000C214B"/>
    <w:rsid w:val="000C6ABA"/>
    <w:rsid w:val="000E5614"/>
    <w:rsid w:val="000F0A33"/>
    <w:rsid w:val="000F3266"/>
    <w:rsid w:val="000F34AB"/>
    <w:rsid w:val="001011E8"/>
    <w:rsid w:val="001020C5"/>
    <w:rsid w:val="00124990"/>
    <w:rsid w:val="001471DC"/>
    <w:rsid w:val="00147F88"/>
    <w:rsid w:val="00152ED0"/>
    <w:rsid w:val="0015687A"/>
    <w:rsid w:val="0016488B"/>
    <w:rsid w:val="001672C7"/>
    <w:rsid w:val="0017070F"/>
    <w:rsid w:val="00174ED5"/>
    <w:rsid w:val="001810CE"/>
    <w:rsid w:val="001930F2"/>
    <w:rsid w:val="00197987"/>
    <w:rsid w:val="001A514E"/>
    <w:rsid w:val="001B59BF"/>
    <w:rsid w:val="001B684B"/>
    <w:rsid w:val="001B765C"/>
    <w:rsid w:val="001C7C47"/>
    <w:rsid w:val="001D5298"/>
    <w:rsid w:val="001E7338"/>
    <w:rsid w:val="001F15DB"/>
    <w:rsid w:val="0020339B"/>
    <w:rsid w:val="00207597"/>
    <w:rsid w:val="00212304"/>
    <w:rsid w:val="00217761"/>
    <w:rsid w:val="00224B83"/>
    <w:rsid w:val="002269CE"/>
    <w:rsid w:val="00236441"/>
    <w:rsid w:val="002475E9"/>
    <w:rsid w:val="0026309B"/>
    <w:rsid w:val="0027026A"/>
    <w:rsid w:val="002719FC"/>
    <w:rsid w:val="00274039"/>
    <w:rsid w:val="00283190"/>
    <w:rsid w:val="00297E8F"/>
    <w:rsid w:val="002C3D09"/>
    <w:rsid w:val="002D54F7"/>
    <w:rsid w:val="002F5C5F"/>
    <w:rsid w:val="003130D4"/>
    <w:rsid w:val="00327C85"/>
    <w:rsid w:val="00327ECC"/>
    <w:rsid w:val="00340094"/>
    <w:rsid w:val="00342B04"/>
    <w:rsid w:val="00346E74"/>
    <w:rsid w:val="00355FA4"/>
    <w:rsid w:val="0035736E"/>
    <w:rsid w:val="00361F97"/>
    <w:rsid w:val="0036342B"/>
    <w:rsid w:val="0036364E"/>
    <w:rsid w:val="00364C0F"/>
    <w:rsid w:val="00371131"/>
    <w:rsid w:val="00372A9D"/>
    <w:rsid w:val="00372E92"/>
    <w:rsid w:val="00382F00"/>
    <w:rsid w:val="003A06CC"/>
    <w:rsid w:val="003B7A5F"/>
    <w:rsid w:val="003C7C88"/>
    <w:rsid w:val="003D06C7"/>
    <w:rsid w:val="003E549F"/>
    <w:rsid w:val="003F1F7D"/>
    <w:rsid w:val="0041236D"/>
    <w:rsid w:val="004307C5"/>
    <w:rsid w:val="00443043"/>
    <w:rsid w:val="00445EFC"/>
    <w:rsid w:val="0044742B"/>
    <w:rsid w:val="00463087"/>
    <w:rsid w:val="004644FE"/>
    <w:rsid w:val="00464945"/>
    <w:rsid w:val="0046583F"/>
    <w:rsid w:val="00473520"/>
    <w:rsid w:val="0047641B"/>
    <w:rsid w:val="0048565C"/>
    <w:rsid w:val="00486E32"/>
    <w:rsid w:val="004A0E46"/>
    <w:rsid w:val="004B4890"/>
    <w:rsid w:val="004B534C"/>
    <w:rsid w:val="004C677A"/>
    <w:rsid w:val="004D5A2D"/>
    <w:rsid w:val="004E1864"/>
    <w:rsid w:val="0050528A"/>
    <w:rsid w:val="005054D4"/>
    <w:rsid w:val="0051301B"/>
    <w:rsid w:val="005262C5"/>
    <w:rsid w:val="00531036"/>
    <w:rsid w:val="0053266B"/>
    <w:rsid w:val="0054208E"/>
    <w:rsid w:val="00562B89"/>
    <w:rsid w:val="00566D92"/>
    <w:rsid w:val="00584112"/>
    <w:rsid w:val="00587E41"/>
    <w:rsid w:val="005B5851"/>
    <w:rsid w:val="005C1525"/>
    <w:rsid w:val="005C3223"/>
    <w:rsid w:val="005C5081"/>
    <w:rsid w:val="005C7095"/>
    <w:rsid w:val="005D3BEE"/>
    <w:rsid w:val="005D525E"/>
    <w:rsid w:val="005E2999"/>
    <w:rsid w:val="00604354"/>
    <w:rsid w:val="00606B39"/>
    <w:rsid w:val="006355F9"/>
    <w:rsid w:val="00654CD3"/>
    <w:rsid w:val="00660A69"/>
    <w:rsid w:val="00660B4C"/>
    <w:rsid w:val="0068426D"/>
    <w:rsid w:val="006908CB"/>
    <w:rsid w:val="006A0933"/>
    <w:rsid w:val="006A47F6"/>
    <w:rsid w:val="006D0AA9"/>
    <w:rsid w:val="006D4D03"/>
    <w:rsid w:val="006E0CA5"/>
    <w:rsid w:val="006F13B4"/>
    <w:rsid w:val="006F3CC2"/>
    <w:rsid w:val="006F6E39"/>
    <w:rsid w:val="007010F4"/>
    <w:rsid w:val="00703356"/>
    <w:rsid w:val="007114A5"/>
    <w:rsid w:val="00736B0D"/>
    <w:rsid w:val="007460DC"/>
    <w:rsid w:val="007479D9"/>
    <w:rsid w:val="00747E41"/>
    <w:rsid w:val="00754616"/>
    <w:rsid w:val="007561ED"/>
    <w:rsid w:val="00780543"/>
    <w:rsid w:val="0079026F"/>
    <w:rsid w:val="00791528"/>
    <w:rsid w:val="0079251A"/>
    <w:rsid w:val="0079767A"/>
    <w:rsid w:val="007A56F8"/>
    <w:rsid w:val="007B12FB"/>
    <w:rsid w:val="007C004A"/>
    <w:rsid w:val="007C04D9"/>
    <w:rsid w:val="007C292C"/>
    <w:rsid w:val="007C5CE6"/>
    <w:rsid w:val="007D07F9"/>
    <w:rsid w:val="00801821"/>
    <w:rsid w:val="0080184E"/>
    <w:rsid w:val="00820325"/>
    <w:rsid w:val="0083026C"/>
    <w:rsid w:val="00837CEE"/>
    <w:rsid w:val="0084426D"/>
    <w:rsid w:val="00846D0D"/>
    <w:rsid w:val="00850635"/>
    <w:rsid w:val="008537A7"/>
    <w:rsid w:val="00857D63"/>
    <w:rsid w:val="00866360"/>
    <w:rsid w:val="00880794"/>
    <w:rsid w:val="00892702"/>
    <w:rsid w:val="008954CB"/>
    <w:rsid w:val="00896DF9"/>
    <w:rsid w:val="008A4A73"/>
    <w:rsid w:val="008D01A8"/>
    <w:rsid w:val="008D581F"/>
    <w:rsid w:val="008E0002"/>
    <w:rsid w:val="008E6CE7"/>
    <w:rsid w:val="008F3A7A"/>
    <w:rsid w:val="009034BD"/>
    <w:rsid w:val="00904C59"/>
    <w:rsid w:val="00910726"/>
    <w:rsid w:val="0091142D"/>
    <w:rsid w:val="009175A2"/>
    <w:rsid w:val="009258E6"/>
    <w:rsid w:val="00931D8C"/>
    <w:rsid w:val="0094468E"/>
    <w:rsid w:val="00947711"/>
    <w:rsid w:val="00955B7A"/>
    <w:rsid w:val="00962CB1"/>
    <w:rsid w:val="00966F74"/>
    <w:rsid w:val="00980ABE"/>
    <w:rsid w:val="00981124"/>
    <w:rsid w:val="00985C51"/>
    <w:rsid w:val="00986A11"/>
    <w:rsid w:val="009A03A0"/>
    <w:rsid w:val="009A4AFC"/>
    <w:rsid w:val="009B4016"/>
    <w:rsid w:val="009B5CC5"/>
    <w:rsid w:val="009B773A"/>
    <w:rsid w:val="009C5975"/>
    <w:rsid w:val="009D4189"/>
    <w:rsid w:val="009D79A5"/>
    <w:rsid w:val="009E6A17"/>
    <w:rsid w:val="009F547F"/>
    <w:rsid w:val="00A03CDD"/>
    <w:rsid w:val="00A044CB"/>
    <w:rsid w:val="00A1774C"/>
    <w:rsid w:val="00A345FC"/>
    <w:rsid w:val="00A4660A"/>
    <w:rsid w:val="00A505A0"/>
    <w:rsid w:val="00A6385F"/>
    <w:rsid w:val="00A74780"/>
    <w:rsid w:val="00A779B6"/>
    <w:rsid w:val="00A84445"/>
    <w:rsid w:val="00A85631"/>
    <w:rsid w:val="00A863CF"/>
    <w:rsid w:val="00AB1DB8"/>
    <w:rsid w:val="00AC0594"/>
    <w:rsid w:val="00AC3363"/>
    <w:rsid w:val="00AC3560"/>
    <w:rsid w:val="00AE4DCA"/>
    <w:rsid w:val="00AF4E12"/>
    <w:rsid w:val="00AF52F0"/>
    <w:rsid w:val="00AF6C22"/>
    <w:rsid w:val="00B07EEF"/>
    <w:rsid w:val="00B1238C"/>
    <w:rsid w:val="00B31975"/>
    <w:rsid w:val="00B31C3B"/>
    <w:rsid w:val="00B37DD7"/>
    <w:rsid w:val="00B461E0"/>
    <w:rsid w:val="00B61D23"/>
    <w:rsid w:val="00B64325"/>
    <w:rsid w:val="00B7767F"/>
    <w:rsid w:val="00B90D11"/>
    <w:rsid w:val="00BB1A31"/>
    <w:rsid w:val="00BB6C67"/>
    <w:rsid w:val="00BC24DF"/>
    <w:rsid w:val="00BD2744"/>
    <w:rsid w:val="00BD4C05"/>
    <w:rsid w:val="00BE46B1"/>
    <w:rsid w:val="00BE4DEB"/>
    <w:rsid w:val="00BE4EB6"/>
    <w:rsid w:val="00BE69C9"/>
    <w:rsid w:val="00BF0FC6"/>
    <w:rsid w:val="00C1554B"/>
    <w:rsid w:val="00C25119"/>
    <w:rsid w:val="00C25C09"/>
    <w:rsid w:val="00C30BC7"/>
    <w:rsid w:val="00C342F7"/>
    <w:rsid w:val="00C42D67"/>
    <w:rsid w:val="00C54EA8"/>
    <w:rsid w:val="00C6250A"/>
    <w:rsid w:val="00C71147"/>
    <w:rsid w:val="00C71A20"/>
    <w:rsid w:val="00C7774A"/>
    <w:rsid w:val="00C86C30"/>
    <w:rsid w:val="00C95176"/>
    <w:rsid w:val="00CA2414"/>
    <w:rsid w:val="00CA77B2"/>
    <w:rsid w:val="00D004BE"/>
    <w:rsid w:val="00D02198"/>
    <w:rsid w:val="00D13653"/>
    <w:rsid w:val="00D23532"/>
    <w:rsid w:val="00D26A61"/>
    <w:rsid w:val="00D33902"/>
    <w:rsid w:val="00D36901"/>
    <w:rsid w:val="00D51798"/>
    <w:rsid w:val="00D52152"/>
    <w:rsid w:val="00D6062D"/>
    <w:rsid w:val="00D6562C"/>
    <w:rsid w:val="00D932A4"/>
    <w:rsid w:val="00D97B08"/>
    <w:rsid w:val="00DA45CB"/>
    <w:rsid w:val="00DB58A1"/>
    <w:rsid w:val="00DD18F5"/>
    <w:rsid w:val="00DD3056"/>
    <w:rsid w:val="00DD5CD8"/>
    <w:rsid w:val="00DF4795"/>
    <w:rsid w:val="00DF60A8"/>
    <w:rsid w:val="00DF7347"/>
    <w:rsid w:val="00E149E3"/>
    <w:rsid w:val="00E272AD"/>
    <w:rsid w:val="00E27A87"/>
    <w:rsid w:val="00E37AC6"/>
    <w:rsid w:val="00E407AF"/>
    <w:rsid w:val="00E40F85"/>
    <w:rsid w:val="00E42784"/>
    <w:rsid w:val="00E54C71"/>
    <w:rsid w:val="00E55E52"/>
    <w:rsid w:val="00E62A35"/>
    <w:rsid w:val="00E67C22"/>
    <w:rsid w:val="00E853D7"/>
    <w:rsid w:val="00E942DB"/>
    <w:rsid w:val="00EA113C"/>
    <w:rsid w:val="00EA15D4"/>
    <w:rsid w:val="00EC6804"/>
    <w:rsid w:val="00ED151D"/>
    <w:rsid w:val="00ED3494"/>
    <w:rsid w:val="00ED79AA"/>
    <w:rsid w:val="00EE0EEE"/>
    <w:rsid w:val="00EE6541"/>
    <w:rsid w:val="00EF3C3F"/>
    <w:rsid w:val="00F00769"/>
    <w:rsid w:val="00F03088"/>
    <w:rsid w:val="00F0655E"/>
    <w:rsid w:val="00F12388"/>
    <w:rsid w:val="00F213C4"/>
    <w:rsid w:val="00F25EDE"/>
    <w:rsid w:val="00F305FC"/>
    <w:rsid w:val="00F30944"/>
    <w:rsid w:val="00F34CB8"/>
    <w:rsid w:val="00F46DA1"/>
    <w:rsid w:val="00F506C0"/>
    <w:rsid w:val="00F54E50"/>
    <w:rsid w:val="00F61939"/>
    <w:rsid w:val="00F628FB"/>
    <w:rsid w:val="00F65B10"/>
    <w:rsid w:val="00F661E6"/>
    <w:rsid w:val="00FB6B6A"/>
    <w:rsid w:val="00FB7693"/>
    <w:rsid w:val="00FC481E"/>
    <w:rsid w:val="00FD5EFB"/>
    <w:rsid w:val="00FD6B26"/>
    <w:rsid w:val="00FE1FBE"/>
    <w:rsid w:val="00FF312F"/>
    <w:rsid w:val="00FF46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AA0D5A"/>
  <w15:docId w15:val="{58C38026-44A5-4F52-A716-1EDBC845D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Unresolved Mention" w:semiHidden="1" w:unhideWhenUsed="1"/>
  </w:latentStyles>
  <w:style w:type="paragraph" w:default="1" w:styleId="Normal">
    <w:name w:val="Normal"/>
    <w:qFormat/>
    <w:rsid w:val="00F628FB"/>
    <w:pPr>
      <w:spacing w:before="20" w:after="20" w:line="240" w:lineRule="auto"/>
    </w:pPr>
    <w:rPr>
      <w:rFonts w:ascii="Calibri" w:hAnsi="Calibri"/>
      <w:sz w:val="20"/>
      <w:lang w:val="en-US"/>
    </w:rPr>
  </w:style>
  <w:style w:type="paragraph" w:styleId="Heading1">
    <w:name w:val="heading 1"/>
    <w:basedOn w:val="Normal"/>
    <w:next w:val="Normal"/>
    <w:link w:val="Heading1Char"/>
    <w:uiPriority w:val="9"/>
    <w:qFormat/>
    <w:rsid w:val="007C5CE6"/>
    <w:pPr>
      <w:keepNext/>
      <w:keepLines/>
      <w:spacing w:before="120" w:after="120" w:line="360" w:lineRule="auto"/>
      <w:outlineLvl w:val="0"/>
    </w:pPr>
    <w:rPr>
      <w:rFonts w:eastAsiaTheme="majorEastAsia" w:cstheme="majorBidi"/>
      <w:color w:val="FF0000"/>
      <w:sz w:val="32"/>
      <w:szCs w:val="32"/>
    </w:rPr>
  </w:style>
  <w:style w:type="paragraph" w:styleId="Heading2">
    <w:name w:val="heading 2"/>
    <w:basedOn w:val="Normal"/>
    <w:next w:val="Normal"/>
    <w:link w:val="Heading2Char"/>
    <w:uiPriority w:val="9"/>
    <w:unhideWhenUsed/>
    <w:qFormat/>
    <w:rsid w:val="007C5CE6"/>
    <w:pPr>
      <w:keepNext/>
      <w:keepLines/>
      <w:spacing w:before="120" w:after="120" w:line="288" w:lineRule="auto"/>
      <w:outlineLvl w:val="1"/>
    </w:pPr>
    <w:rPr>
      <w:rFonts w:eastAsiaTheme="majorEastAsia" w:cstheme="majorBidi"/>
      <w:color w:val="000000" w:themeColor="text1"/>
      <w:sz w:val="26"/>
      <w:szCs w:val="26"/>
    </w:rPr>
  </w:style>
  <w:style w:type="paragraph" w:styleId="Heading3">
    <w:name w:val="heading 3"/>
    <w:basedOn w:val="Normal"/>
    <w:next w:val="Normal"/>
    <w:link w:val="Heading3Char"/>
    <w:uiPriority w:val="9"/>
    <w:unhideWhenUsed/>
    <w:qFormat/>
    <w:rsid w:val="00F628FB"/>
    <w:pPr>
      <w:keepNext/>
      <w:keepLines/>
      <w:spacing w:before="80" w:after="80" w:line="264" w:lineRule="auto"/>
      <w:outlineLvl w:val="2"/>
    </w:pPr>
    <w:rPr>
      <w:rFonts w:eastAsiaTheme="majorEastAsia" w:cstheme="majorBidi"/>
      <w:color w:val="000000" w:themeColor="text1"/>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C3F"/>
    <w:pPr>
      <w:tabs>
        <w:tab w:val="center" w:pos="4513"/>
        <w:tab w:val="right" w:pos="9026"/>
      </w:tabs>
      <w:spacing w:after="0"/>
    </w:pPr>
  </w:style>
  <w:style w:type="character" w:customStyle="1" w:styleId="HeaderChar">
    <w:name w:val="Header Char"/>
    <w:basedOn w:val="DefaultParagraphFont"/>
    <w:link w:val="Header"/>
    <w:uiPriority w:val="99"/>
    <w:rsid w:val="00EF3C3F"/>
  </w:style>
  <w:style w:type="paragraph" w:styleId="Footer">
    <w:name w:val="footer"/>
    <w:basedOn w:val="Normal"/>
    <w:link w:val="FooterChar"/>
    <w:uiPriority w:val="99"/>
    <w:unhideWhenUsed/>
    <w:rsid w:val="00EF3C3F"/>
    <w:pPr>
      <w:tabs>
        <w:tab w:val="center" w:pos="4513"/>
        <w:tab w:val="right" w:pos="9026"/>
      </w:tabs>
      <w:spacing w:after="0"/>
    </w:pPr>
  </w:style>
  <w:style w:type="character" w:customStyle="1" w:styleId="FooterChar">
    <w:name w:val="Footer Char"/>
    <w:basedOn w:val="DefaultParagraphFont"/>
    <w:link w:val="Footer"/>
    <w:uiPriority w:val="99"/>
    <w:rsid w:val="00EF3C3F"/>
  </w:style>
  <w:style w:type="paragraph" w:styleId="BalloonText">
    <w:name w:val="Balloon Text"/>
    <w:basedOn w:val="Normal"/>
    <w:link w:val="BalloonTextChar"/>
    <w:uiPriority w:val="99"/>
    <w:semiHidden/>
    <w:unhideWhenUsed/>
    <w:rsid w:val="00A8563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5631"/>
    <w:rPr>
      <w:rFonts w:ascii="Tahoma" w:hAnsi="Tahoma" w:cs="Tahoma"/>
      <w:sz w:val="16"/>
      <w:szCs w:val="16"/>
    </w:rPr>
  </w:style>
  <w:style w:type="paragraph" w:styleId="ListParagraph">
    <w:name w:val="List Paragraph"/>
    <w:basedOn w:val="Normal"/>
    <w:uiPriority w:val="34"/>
    <w:qFormat/>
    <w:rsid w:val="008E0002"/>
    <w:pPr>
      <w:ind w:left="720"/>
      <w:contextualSpacing/>
    </w:pPr>
  </w:style>
  <w:style w:type="paragraph" w:styleId="IntenseQuote">
    <w:name w:val="Intense Quote"/>
    <w:basedOn w:val="Normal"/>
    <w:next w:val="Normal"/>
    <w:link w:val="IntenseQuoteChar"/>
    <w:uiPriority w:val="30"/>
    <w:qFormat/>
    <w:rsid w:val="005C1525"/>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5C1525"/>
    <w:rPr>
      <w:b/>
      <w:bCs/>
      <w:i/>
      <w:iCs/>
      <w:color w:val="4F81BD" w:themeColor="accent1"/>
    </w:rPr>
  </w:style>
  <w:style w:type="character" w:customStyle="1" w:styleId="Heading1Char">
    <w:name w:val="Heading 1 Char"/>
    <w:basedOn w:val="DefaultParagraphFont"/>
    <w:link w:val="Heading1"/>
    <w:uiPriority w:val="9"/>
    <w:rsid w:val="007C5CE6"/>
    <w:rPr>
      <w:rFonts w:ascii="Calibri" w:eastAsiaTheme="majorEastAsia" w:hAnsi="Calibri" w:cstheme="majorBidi"/>
      <w:color w:val="FF0000"/>
      <w:sz w:val="32"/>
      <w:szCs w:val="32"/>
      <w:lang w:val="en-US"/>
    </w:rPr>
  </w:style>
  <w:style w:type="paragraph" w:styleId="NormalWeb">
    <w:name w:val="Normal (Web)"/>
    <w:basedOn w:val="Normal"/>
    <w:uiPriority w:val="99"/>
    <w:semiHidden/>
    <w:unhideWhenUsed/>
    <w:rsid w:val="009B4016"/>
    <w:pPr>
      <w:spacing w:before="100" w:beforeAutospacing="1" w:after="100" w:afterAutospacing="1"/>
    </w:pPr>
    <w:rPr>
      <w:rFonts w:ascii="Times New Roman" w:hAnsi="Times New Roman" w:cs="Times New Roman"/>
      <w:sz w:val="24"/>
      <w:szCs w:val="24"/>
      <w:lang w:val="en-GB" w:eastAsia="en-GB"/>
    </w:rPr>
  </w:style>
  <w:style w:type="paragraph" w:styleId="NoSpacing">
    <w:name w:val="No Spacing"/>
    <w:uiPriority w:val="1"/>
    <w:qFormat/>
    <w:rsid w:val="001020C5"/>
    <w:pPr>
      <w:spacing w:after="0" w:line="240" w:lineRule="auto"/>
    </w:pPr>
    <w:rPr>
      <w:lang w:val="en-US"/>
    </w:rPr>
  </w:style>
  <w:style w:type="character" w:styleId="Hyperlink">
    <w:name w:val="Hyperlink"/>
    <w:basedOn w:val="DefaultParagraphFont"/>
    <w:uiPriority w:val="99"/>
    <w:unhideWhenUsed/>
    <w:rsid w:val="0047641B"/>
    <w:rPr>
      <w:color w:val="0000FF" w:themeColor="hyperlink"/>
      <w:u w:val="single"/>
    </w:rPr>
  </w:style>
  <w:style w:type="character" w:customStyle="1" w:styleId="Heading2Char">
    <w:name w:val="Heading 2 Char"/>
    <w:basedOn w:val="DefaultParagraphFont"/>
    <w:link w:val="Heading2"/>
    <w:uiPriority w:val="9"/>
    <w:rsid w:val="007C5CE6"/>
    <w:rPr>
      <w:rFonts w:ascii="Calibri" w:eastAsiaTheme="majorEastAsia" w:hAnsi="Calibri" w:cstheme="majorBidi"/>
      <w:color w:val="000000" w:themeColor="text1"/>
      <w:sz w:val="26"/>
      <w:szCs w:val="26"/>
      <w:lang w:val="en-US"/>
    </w:rPr>
  </w:style>
  <w:style w:type="character" w:customStyle="1" w:styleId="Heading3Char">
    <w:name w:val="Heading 3 Char"/>
    <w:basedOn w:val="DefaultParagraphFont"/>
    <w:link w:val="Heading3"/>
    <w:uiPriority w:val="9"/>
    <w:rsid w:val="00F628FB"/>
    <w:rPr>
      <w:rFonts w:ascii="Calibri" w:eastAsiaTheme="majorEastAsia" w:hAnsi="Calibri" w:cstheme="majorBidi"/>
      <w:color w:val="000000" w:themeColor="text1"/>
      <w:szCs w:val="24"/>
      <w:lang w:val="en-US"/>
    </w:rPr>
  </w:style>
  <w:style w:type="character" w:styleId="FollowedHyperlink">
    <w:name w:val="FollowedHyperlink"/>
    <w:basedOn w:val="DefaultParagraphFont"/>
    <w:uiPriority w:val="99"/>
    <w:semiHidden/>
    <w:unhideWhenUsed/>
    <w:rsid w:val="003E549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1985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ecknodreams.com" TargetMode="External"/><Relationship Id="rId18" Type="http://schemas.openxmlformats.org/officeDocument/2006/relationships/image" Target="media/image5.png"/><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4.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sapphireims.com/patches/" TargetMode="External"/><Relationship Id="rId23" Type="http://schemas.openxmlformats.org/officeDocument/2006/relationships/image" Target="media/image10.png"/><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apphireims.com/patches/4.0/current/SapphireIMS_MessageQueue_Plugin-4.0-v1.0-Setup.exe" TargetMode="External"/><Relationship Id="rId22" Type="http://schemas.openxmlformats.org/officeDocument/2006/relationships/image" Target="media/image9.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2EACED86D056D40A93615229546C0E8" ma:contentTypeVersion="2" ma:contentTypeDescription="Create a new document." ma:contentTypeScope="" ma:versionID="86456e7823bb193cddc1f9ede6a84fe3">
  <xsd:schema xmlns:xsd="http://www.w3.org/2001/XMLSchema" xmlns:xs="http://www.w3.org/2001/XMLSchema" xmlns:p="http://schemas.microsoft.com/office/2006/metadata/properties" xmlns:ns2="e0ea4051-ae7a-4c11-ae07-c6b821c95b75" targetNamespace="http://schemas.microsoft.com/office/2006/metadata/properties" ma:root="true" ma:fieldsID="f8e2eb59d6a5cec9265a22145289031e" ns2:_="">
    <xsd:import namespace="e0ea4051-ae7a-4c11-ae07-c6b821c95b7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ea4051-ae7a-4c11-ae07-c6b821c95b7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D195BD3-3AD3-4ECF-B708-8CAB935CCC2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FDB29BF-0597-4E43-969B-106E3962C2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ea4051-ae7a-4c11-ae07-c6b821c95b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43F58C-4ABE-4083-8D58-BDF0813D14EB}">
  <ds:schemaRefs>
    <ds:schemaRef ds:uri="http://schemas.microsoft.com/sharepoint/v3/contenttype/forms"/>
  </ds:schemaRefs>
</ds:datastoreItem>
</file>

<file path=customXml/itemProps4.xml><?xml version="1.0" encoding="utf-8"?>
<ds:datastoreItem xmlns:ds="http://schemas.openxmlformats.org/officeDocument/2006/customXml" ds:itemID="{A517BEDA-671C-4760-8D79-DA51D2F16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6</Pages>
  <Words>445</Words>
  <Characters>2542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Tecknodreams Software Consulting Pvt Ltd</Company>
  <LinksUpToDate>false</LinksUpToDate>
  <CharactersWithSpaces>2982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rupam</dc:creator>
  <cp:lastModifiedBy>Mohammed Manzoor</cp:lastModifiedBy>
  <cp:revision>29</cp:revision>
  <cp:lastPrinted>2017-05-15T09:04:00Z</cp:lastPrinted>
  <dcterms:created xsi:type="dcterms:W3CDTF">2017-08-03T11:03:00Z</dcterms:created>
  <dcterms:modified xsi:type="dcterms:W3CDTF">2018-09-03T15:23:00Z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0x010100A2EACED86D056D40A93615229546C0E8</vt:lpwstr>
  </property>
</Properties>
</file>